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b/>
          <w:sz w:val="32"/>
          <w:szCs w:val="32"/>
        </w:rPr>
      </w:pPr>
      <w:r>
        <w:rPr>
          <w:rFonts w:hint="eastAsia"/>
          <w:b/>
          <w:sz w:val="32"/>
          <w:szCs w:val="32"/>
        </w:rPr>
        <w:t>会计学专业201</w:t>
      </w:r>
      <w:r>
        <w:rPr>
          <w:rFonts w:hint="eastAsia"/>
          <w:b/>
          <w:sz w:val="32"/>
          <w:szCs w:val="32"/>
          <w:lang w:val="en-US" w:eastAsia="zh-CN"/>
        </w:rPr>
        <w:t>8</w:t>
      </w:r>
      <w:r>
        <w:rPr>
          <w:rFonts w:hint="eastAsia"/>
          <w:b/>
          <w:sz w:val="32"/>
          <w:szCs w:val="32"/>
        </w:rPr>
        <w:t>——201</w:t>
      </w:r>
      <w:r>
        <w:rPr>
          <w:rFonts w:hint="eastAsia"/>
          <w:b/>
          <w:sz w:val="32"/>
          <w:szCs w:val="32"/>
          <w:lang w:val="en-US" w:eastAsia="zh-CN"/>
        </w:rPr>
        <w:t>9</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3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27"/>
        <w:gridCol w:w="1335"/>
        <w:gridCol w:w="3293"/>
        <w:gridCol w:w="1440"/>
        <w:gridCol w:w="315"/>
        <w:gridCol w:w="480"/>
        <w:gridCol w:w="480"/>
        <w:gridCol w:w="1590"/>
        <w:gridCol w:w="10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327" w:type="dxa"/>
            <w:vMerge w:val="restart"/>
            <w:vAlign w:val="center"/>
          </w:tcPr>
          <w:p>
            <w:pPr>
              <w:jc w:val="center"/>
              <w:rPr>
                <w:rFonts w:hint="eastAsia"/>
              </w:rPr>
            </w:pPr>
            <w:r>
              <w:rPr>
                <w:rFonts w:hint="eastAsia"/>
              </w:rPr>
              <w:t>课程名称</w:t>
            </w:r>
          </w:p>
        </w:tc>
        <w:tc>
          <w:tcPr>
            <w:tcW w:w="4628" w:type="dxa"/>
            <w:gridSpan w:val="2"/>
            <w:vAlign w:val="center"/>
          </w:tcPr>
          <w:p>
            <w:pPr>
              <w:jc w:val="center"/>
              <w:rPr>
                <w:rFonts w:hint="eastAsia"/>
              </w:rPr>
            </w:pPr>
            <w:r>
              <w:rPr>
                <w:rFonts w:hint="eastAsia"/>
              </w:rPr>
              <w:t>起止时间</w:t>
            </w:r>
          </w:p>
        </w:tc>
        <w:tc>
          <w:tcPr>
            <w:tcW w:w="1440" w:type="dxa"/>
            <w:vMerge w:val="restart"/>
            <w:vAlign w:val="center"/>
          </w:tcPr>
          <w:p>
            <w:pPr>
              <w:ind w:firstLine="315" w:firstLineChars="150"/>
              <w:rPr>
                <w:rFonts w:hint="eastAsia"/>
              </w:rPr>
            </w:pPr>
            <w:r>
              <w:rPr>
                <w:rFonts w:hint="eastAsia"/>
              </w:rPr>
              <w:t>任课教师</w:t>
            </w:r>
          </w:p>
        </w:tc>
        <w:tc>
          <w:tcPr>
            <w:tcW w:w="315"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480"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480"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590" w:type="dxa"/>
            <w:vAlign w:val="center"/>
          </w:tcPr>
          <w:p>
            <w:pPr>
              <w:ind w:firstLine="630" w:firstLineChars="300"/>
              <w:rPr>
                <w:rFonts w:hint="eastAsia"/>
              </w:rPr>
            </w:pPr>
            <w:r>
              <w:rPr>
                <w:rFonts w:hint="eastAsia"/>
              </w:rPr>
              <w:t>节次</w:t>
            </w:r>
          </w:p>
        </w:tc>
        <w:tc>
          <w:tcPr>
            <w:tcW w:w="1095" w:type="dxa"/>
            <w:vAlign w:val="center"/>
          </w:tcPr>
          <w:p>
            <w:pPr>
              <w:numPr>
                <w:ilvl w:val="0"/>
                <w:numId w:val="0"/>
              </w:numPr>
              <w:ind w:leftChars="0"/>
              <w:rPr>
                <w:rFonts w:hint="eastAsia"/>
              </w:rPr>
            </w:pPr>
            <w:r>
              <w:rPr>
                <w:rFonts w:hint="eastAsia"/>
              </w:rPr>
              <w:t>上课地点</w:t>
            </w:r>
          </w:p>
        </w:tc>
        <w:tc>
          <w:tcPr>
            <w:tcW w:w="1575" w:type="dxa"/>
            <w:vAlign w:val="center"/>
          </w:tcPr>
          <w:p>
            <w:pPr>
              <w:numPr>
                <w:ilvl w:val="0"/>
                <w:numId w:val="0"/>
              </w:numPr>
              <w:ind w:leftChars="0"/>
              <w:rPr>
                <w:rFonts w:hint="eastAsia" w:eastAsia="宋体"/>
                <w:lang w:eastAsia="zh-CN"/>
              </w:rPr>
            </w:pPr>
            <w:r>
              <w:rPr>
                <w:rFonts w:hint="eastAsia"/>
                <w:lang w:eastAsia="zh-CN"/>
              </w:rPr>
              <w:t>工</w:t>
            </w:r>
            <w:r>
              <w:rPr>
                <w:rFonts w:hint="eastAsia"/>
                <w:lang w:val="en-US" w:eastAsia="zh-CN"/>
              </w:rPr>
              <w:t xml:space="preserve">    </w:t>
            </w:r>
            <w:r>
              <w:rPr>
                <w:rFonts w:hint="eastAsia"/>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327" w:type="dxa"/>
            <w:vMerge w:val="continue"/>
            <w:vAlign w:val="center"/>
          </w:tcPr>
          <w:p>
            <w:pPr>
              <w:jc w:val="center"/>
              <w:rPr>
                <w:rFonts w:hint="eastAsia"/>
              </w:rPr>
            </w:pPr>
          </w:p>
        </w:tc>
        <w:tc>
          <w:tcPr>
            <w:tcW w:w="1335" w:type="dxa"/>
            <w:vAlign w:val="center"/>
          </w:tcPr>
          <w:p>
            <w:pPr>
              <w:jc w:val="center"/>
              <w:rPr>
                <w:rFonts w:hint="eastAsia"/>
              </w:rPr>
            </w:pPr>
            <w:r>
              <w:rPr>
                <w:rFonts w:hint="eastAsia"/>
              </w:rPr>
              <w:t>周</w:t>
            </w:r>
          </w:p>
        </w:tc>
        <w:tc>
          <w:tcPr>
            <w:tcW w:w="3293" w:type="dxa"/>
            <w:vAlign w:val="center"/>
          </w:tcPr>
          <w:p>
            <w:pPr>
              <w:ind w:firstLine="210" w:firstLineChars="100"/>
              <w:rPr>
                <w:rFonts w:hint="eastAsia"/>
              </w:rPr>
            </w:pPr>
            <w:r>
              <w:rPr>
                <w:rFonts w:hint="eastAsia"/>
              </w:rPr>
              <w:t>月、日</w:t>
            </w:r>
          </w:p>
        </w:tc>
        <w:tc>
          <w:tcPr>
            <w:tcW w:w="1440" w:type="dxa"/>
            <w:vMerge w:val="continue"/>
            <w:vAlign w:val="center"/>
          </w:tcPr>
          <w:p>
            <w:pPr>
              <w:jc w:val="center"/>
              <w:rPr>
                <w:rFonts w:hint="eastAsia"/>
              </w:rPr>
            </w:pPr>
          </w:p>
        </w:tc>
        <w:tc>
          <w:tcPr>
            <w:tcW w:w="315" w:type="dxa"/>
            <w:vMerge w:val="continue"/>
            <w:vAlign w:val="center"/>
          </w:tcPr>
          <w:p>
            <w:pPr>
              <w:jc w:val="center"/>
              <w:rPr>
                <w:rFonts w:hint="eastAsia"/>
              </w:rPr>
            </w:pPr>
          </w:p>
        </w:tc>
        <w:tc>
          <w:tcPr>
            <w:tcW w:w="480" w:type="dxa"/>
            <w:vMerge w:val="continue"/>
            <w:vAlign w:val="center"/>
          </w:tcPr>
          <w:p>
            <w:pPr>
              <w:jc w:val="center"/>
              <w:rPr>
                <w:rFonts w:hint="eastAsia"/>
              </w:rPr>
            </w:pPr>
          </w:p>
        </w:tc>
        <w:tc>
          <w:tcPr>
            <w:tcW w:w="480" w:type="dxa"/>
            <w:vMerge w:val="continue"/>
            <w:vAlign w:val="center"/>
          </w:tcPr>
          <w:p>
            <w:pPr>
              <w:jc w:val="center"/>
              <w:rPr>
                <w:rFonts w:hint="eastAsia"/>
              </w:rPr>
            </w:pPr>
          </w:p>
        </w:tc>
        <w:tc>
          <w:tcPr>
            <w:tcW w:w="1590" w:type="dxa"/>
            <w:vAlign w:val="center"/>
          </w:tcPr>
          <w:p>
            <w:pPr>
              <w:jc w:val="center"/>
              <w:rPr>
                <w:rFonts w:hint="eastAsia"/>
              </w:rPr>
            </w:pPr>
          </w:p>
        </w:tc>
        <w:tc>
          <w:tcPr>
            <w:tcW w:w="1095" w:type="dxa"/>
            <w:vAlign w:val="center"/>
          </w:tcPr>
          <w:p>
            <w:pPr>
              <w:jc w:val="center"/>
              <w:rPr>
                <w:rFonts w:hint="eastAsia"/>
              </w:rPr>
            </w:pPr>
          </w:p>
        </w:tc>
        <w:tc>
          <w:tcPr>
            <w:tcW w:w="1575"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20" w:type="dxa"/>
            <w:vMerge w:val="restart"/>
            <w:textDirection w:val="tbRlV"/>
            <w:vAlign w:val="center"/>
          </w:tcPr>
          <w:p>
            <w:pPr>
              <w:ind w:left="113" w:right="113"/>
              <w:jc w:val="center"/>
              <w:rPr>
                <w:rFonts w:hint="eastAsia"/>
                <w:b/>
              </w:rPr>
            </w:pPr>
            <w:r>
              <w:rPr>
                <w:rFonts w:hint="eastAsia"/>
                <w:b/>
              </w:rPr>
              <w:t>辅修会计1</w:t>
            </w:r>
            <w:r>
              <w:rPr>
                <w:rFonts w:hint="eastAsia"/>
                <w:b/>
                <w:lang w:val="en-US" w:eastAsia="zh-CN"/>
              </w:rPr>
              <w:t>6</w:t>
            </w:r>
            <w:r>
              <w:rPr>
                <w:rFonts w:hint="eastAsia"/>
                <w:b/>
              </w:rPr>
              <w:t>01班</w:t>
            </w:r>
          </w:p>
        </w:tc>
        <w:tc>
          <w:tcPr>
            <w:tcW w:w="132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中级会计</w:t>
            </w:r>
            <w:r>
              <w:rPr>
                <w:rFonts w:hint="eastAsia" w:ascii="宋体" w:hAnsi="宋体" w:cs="宋体"/>
                <w:i w:val="0"/>
                <w:color w:val="000000"/>
                <w:kern w:val="0"/>
                <w:sz w:val="22"/>
                <w:szCs w:val="22"/>
                <w:u w:val="none"/>
                <w:lang w:val="en-US" w:eastAsia="zh-CN" w:bidi="ar"/>
              </w:rPr>
              <w:t>学</w:t>
            </w:r>
          </w:p>
        </w:tc>
        <w:tc>
          <w:tcPr>
            <w:tcW w:w="133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1-11周</w:t>
            </w:r>
          </w:p>
        </w:tc>
        <w:tc>
          <w:tcPr>
            <w:tcW w:w="3293"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9月8日-11月17日周六</w:t>
            </w:r>
          </w:p>
        </w:tc>
        <w:tc>
          <w:tcPr>
            <w:tcW w:w="1440" w:type="dxa"/>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cs="宋体"/>
                <w:i w:val="0"/>
                <w:color w:val="000000"/>
                <w:kern w:val="0"/>
                <w:sz w:val="22"/>
                <w:szCs w:val="22"/>
                <w:u w:val="none"/>
                <w:lang w:val="en-US" w:eastAsia="zh-CN" w:bidi="ar"/>
              </w:rPr>
              <w:t>李燕媛、</w:t>
            </w:r>
            <w:r>
              <w:rPr>
                <w:rFonts w:hint="eastAsia" w:ascii="宋体" w:hAnsi="宋体" w:eastAsia="宋体" w:cs="宋体"/>
                <w:i w:val="0"/>
                <w:color w:val="000000"/>
                <w:kern w:val="0"/>
                <w:sz w:val="22"/>
                <w:szCs w:val="22"/>
                <w:u w:val="none"/>
                <w:lang w:val="en-US" w:eastAsia="zh-CN" w:bidi="ar"/>
              </w:rPr>
              <w:t>严静</w:t>
            </w:r>
          </w:p>
        </w:tc>
        <w:tc>
          <w:tcPr>
            <w:tcW w:w="315" w:type="dxa"/>
            <w:vAlign w:val="center"/>
          </w:tcPr>
          <w:p>
            <w:pPr>
              <w:jc w:val="center"/>
              <w:rPr>
                <w:rFonts w:hint="eastAsia" w:eastAsia="宋体"/>
                <w:lang w:eastAsia="zh-CN"/>
              </w:rPr>
            </w:pPr>
            <w:r>
              <w:rPr>
                <w:rFonts w:hint="eastAsia"/>
                <w:lang w:val="en-US" w:eastAsia="zh-CN"/>
              </w:rPr>
              <w:t>5</w:t>
            </w:r>
          </w:p>
        </w:tc>
        <w:tc>
          <w:tcPr>
            <w:tcW w:w="480" w:type="dxa"/>
            <w:vAlign w:val="center"/>
          </w:tcPr>
          <w:p>
            <w:pPr>
              <w:jc w:val="center"/>
              <w:rPr>
                <w:rFonts w:hint="eastAsia" w:eastAsia="宋体"/>
                <w:lang w:eastAsia="zh-CN"/>
              </w:rPr>
            </w:pPr>
            <w:r>
              <w:rPr>
                <w:rFonts w:hint="eastAsia"/>
                <w:lang w:val="en-US" w:eastAsia="zh-CN"/>
              </w:rPr>
              <w:t>80</w:t>
            </w:r>
          </w:p>
        </w:tc>
        <w:tc>
          <w:tcPr>
            <w:tcW w:w="480" w:type="dxa"/>
            <w:vAlign w:val="center"/>
          </w:tcPr>
          <w:p>
            <w:pPr>
              <w:jc w:val="center"/>
              <w:rPr>
                <w:rFonts w:hint="eastAsia"/>
              </w:rPr>
            </w:pPr>
            <w:r>
              <w:rPr>
                <w:rFonts w:hint="eastAsia"/>
              </w:rPr>
              <w:t>8</w:t>
            </w:r>
          </w:p>
        </w:tc>
        <w:tc>
          <w:tcPr>
            <w:tcW w:w="1590"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w:t>
            </w:r>
            <w:r>
              <w:rPr>
                <w:rFonts w:hint="eastAsia" w:ascii="宋体" w:hAnsi="宋体" w:cs="宋体"/>
                <w:i w:val="0"/>
                <w:color w:val="000000"/>
                <w:kern w:val="0"/>
                <w:sz w:val="22"/>
                <w:szCs w:val="22"/>
                <w:u w:val="none"/>
                <w:lang w:val="en-US" w:eastAsia="zh-CN" w:bidi="ar"/>
              </w:rPr>
              <w:t>六</w:t>
            </w:r>
            <w:r>
              <w:rPr>
                <w:rFonts w:hint="eastAsia"/>
              </w:rPr>
              <w:t>1-8节</w:t>
            </w:r>
          </w:p>
        </w:tc>
        <w:tc>
          <w:tcPr>
            <w:tcW w:w="1095" w:type="dxa"/>
            <w:vAlign w:val="center"/>
          </w:tcPr>
          <w:p>
            <w:pPr>
              <w:tabs>
                <w:tab w:val="left" w:pos="1155"/>
              </w:tabs>
              <w:rPr>
                <w:rFonts w:hint="eastAsia"/>
              </w:rPr>
            </w:pPr>
            <w:r>
              <w:rPr>
                <w:rFonts w:hint="eastAsia"/>
              </w:rPr>
              <w:t>文泰220</w:t>
            </w:r>
          </w:p>
        </w:tc>
        <w:tc>
          <w:tcPr>
            <w:tcW w:w="1575" w:type="dxa"/>
            <w:vAlign w:val="center"/>
          </w:tcPr>
          <w:p>
            <w:pPr>
              <w:keepNext w:val="0"/>
              <w:keepLines w:val="0"/>
              <w:widowControl/>
              <w:suppressLineNumbers w:val="0"/>
              <w:jc w:val="left"/>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32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成本会计学</w:t>
            </w:r>
          </w:p>
        </w:tc>
        <w:tc>
          <w:tcPr>
            <w:tcW w:w="133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1-9周</w:t>
            </w:r>
          </w:p>
        </w:tc>
        <w:tc>
          <w:tcPr>
            <w:tcW w:w="3293"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9月9日-11月4日周日</w:t>
            </w:r>
          </w:p>
        </w:tc>
        <w:tc>
          <w:tcPr>
            <w:tcW w:w="144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郭福珍</w:t>
            </w:r>
          </w:p>
        </w:tc>
        <w:tc>
          <w:tcPr>
            <w:tcW w:w="315" w:type="dxa"/>
            <w:vAlign w:val="center"/>
          </w:tcPr>
          <w:p>
            <w:pPr>
              <w:jc w:val="center"/>
              <w:rPr>
                <w:rFonts w:hint="eastAsia"/>
              </w:rPr>
            </w:pPr>
            <w:r>
              <w:rPr>
                <w:rFonts w:hint="eastAsia"/>
              </w:rPr>
              <w:t>4</w:t>
            </w:r>
          </w:p>
        </w:tc>
        <w:tc>
          <w:tcPr>
            <w:tcW w:w="480" w:type="dxa"/>
            <w:vAlign w:val="center"/>
          </w:tcPr>
          <w:p>
            <w:pPr>
              <w:jc w:val="center"/>
              <w:rPr>
                <w:rFonts w:hint="eastAsia"/>
              </w:rPr>
            </w:pPr>
            <w:r>
              <w:rPr>
                <w:rFonts w:hint="eastAsia"/>
              </w:rPr>
              <w:t>64</w:t>
            </w:r>
          </w:p>
        </w:tc>
        <w:tc>
          <w:tcPr>
            <w:tcW w:w="480" w:type="dxa"/>
            <w:vAlign w:val="center"/>
          </w:tcPr>
          <w:p>
            <w:pPr>
              <w:jc w:val="center"/>
              <w:rPr>
                <w:rFonts w:hint="eastAsia"/>
              </w:rPr>
            </w:pPr>
            <w:r>
              <w:rPr>
                <w:rFonts w:hint="eastAsia"/>
              </w:rPr>
              <w:t>8</w:t>
            </w:r>
          </w:p>
        </w:tc>
        <w:tc>
          <w:tcPr>
            <w:tcW w:w="1590"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w:t>
            </w:r>
            <w:r>
              <w:rPr>
                <w:rFonts w:hint="eastAsia" w:ascii="宋体" w:hAnsi="宋体" w:cs="宋体"/>
                <w:i w:val="0"/>
                <w:color w:val="000000"/>
                <w:kern w:val="0"/>
                <w:sz w:val="22"/>
                <w:szCs w:val="22"/>
                <w:u w:val="none"/>
                <w:lang w:val="en-US" w:eastAsia="zh-CN" w:bidi="ar"/>
              </w:rPr>
              <w:t>日</w:t>
            </w:r>
            <w:r>
              <w:rPr>
                <w:rFonts w:hint="eastAsia"/>
              </w:rPr>
              <w:t>1-8节</w:t>
            </w:r>
          </w:p>
        </w:tc>
        <w:tc>
          <w:tcPr>
            <w:tcW w:w="1095" w:type="dxa"/>
            <w:vAlign w:val="center"/>
          </w:tcPr>
          <w:p>
            <w:pPr>
              <w:tabs>
                <w:tab w:val="left" w:pos="1155"/>
              </w:tabs>
              <w:rPr>
                <w:rFonts w:hint="eastAsia"/>
              </w:rPr>
            </w:pPr>
            <w:r>
              <w:rPr>
                <w:rFonts w:hint="eastAsia"/>
              </w:rPr>
              <w:t>文泰220</w:t>
            </w:r>
          </w:p>
        </w:tc>
        <w:tc>
          <w:tcPr>
            <w:tcW w:w="1575" w:type="dxa"/>
            <w:vAlign w:val="center"/>
          </w:tcPr>
          <w:p>
            <w:pPr>
              <w:keepNext w:val="0"/>
              <w:keepLines w:val="0"/>
              <w:widowControl/>
              <w:suppressLineNumbers w:val="0"/>
              <w:jc w:val="left"/>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32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财务管理学</w:t>
            </w:r>
          </w:p>
        </w:tc>
        <w:tc>
          <w:tcPr>
            <w:tcW w:w="133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-15周</w:t>
            </w:r>
          </w:p>
        </w:tc>
        <w:tc>
          <w:tcPr>
            <w:tcW w:w="3293"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11月18日-12月16日周六、日</w:t>
            </w:r>
          </w:p>
        </w:tc>
        <w:tc>
          <w:tcPr>
            <w:tcW w:w="144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唐伟敏</w:t>
            </w:r>
          </w:p>
        </w:tc>
        <w:tc>
          <w:tcPr>
            <w:tcW w:w="315" w:type="dxa"/>
            <w:vAlign w:val="center"/>
          </w:tcPr>
          <w:p>
            <w:pPr>
              <w:jc w:val="center"/>
              <w:rPr>
                <w:rFonts w:hint="eastAsia" w:eastAsia="宋体"/>
                <w:lang w:eastAsia="zh-CN"/>
              </w:rPr>
            </w:pPr>
            <w:r>
              <w:rPr>
                <w:rFonts w:hint="eastAsia"/>
                <w:lang w:val="en-US" w:eastAsia="zh-CN"/>
              </w:rPr>
              <w:t>4</w:t>
            </w:r>
          </w:p>
        </w:tc>
        <w:tc>
          <w:tcPr>
            <w:tcW w:w="480" w:type="dxa"/>
            <w:vAlign w:val="center"/>
          </w:tcPr>
          <w:p>
            <w:pPr>
              <w:jc w:val="center"/>
              <w:rPr>
                <w:rFonts w:hint="eastAsia" w:eastAsia="宋体"/>
                <w:lang w:eastAsia="zh-CN"/>
              </w:rPr>
            </w:pPr>
            <w:r>
              <w:rPr>
                <w:rFonts w:hint="eastAsia"/>
                <w:lang w:val="en-US" w:eastAsia="zh-CN"/>
              </w:rPr>
              <w:t>64</w:t>
            </w:r>
          </w:p>
        </w:tc>
        <w:tc>
          <w:tcPr>
            <w:tcW w:w="480" w:type="dxa"/>
            <w:vAlign w:val="center"/>
          </w:tcPr>
          <w:p>
            <w:pPr>
              <w:jc w:val="center"/>
              <w:rPr>
                <w:rFonts w:hint="eastAsia" w:eastAsia="宋体"/>
                <w:lang w:eastAsia="zh-CN"/>
              </w:rPr>
            </w:pPr>
            <w:r>
              <w:rPr>
                <w:rFonts w:hint="eastAsia"/>
                <w:lang w:val="en-US" w:eastAsia="zh-CN"/>
              </w:rPr>
              <w:t>16</w:t>
            </w:r>
          </w:p>
        </w:tc>
        <w:tc>
          <w:tcPr>
            <w:tcW w:w="1590" w:type="dxa"/>
            <w:vAlign w:val="center"/>
          </w:tcPr>
          <w:p>
            <w:pPr>
              <w:jc w:val="center"/>
              <w:rPr>
                <w:rFonts w:hint="eastAsia"/>
              </w:rPr>
            </w:pPr>
            <w:r>
              <w:rPr>
                <w:rFonts w:hint="eastAsia"/>
              </w:rPr>
              <w:t>周六</w:t>
            </w:r>
            <w:r>
              <w:rPr>
                <w:rFonts w:hint="eastAsia"/>
                <w:lang w:eastAsia="zh-CN"/>
              </w:rPr>
              <w:t>、日</w:t>
            </w:r>
            <w:r>
              <w:rPr>
                <w:rFonts w:hint="eastAsia"/>
              </w:rPr>
              <w:t>1-8节</w:t>
            </w:r>
          </w:p>
        </w:tc>
        <w:tc>
          <w:tcPr>
            <w:tcW w:w="1095" w:type="dxa"/>
            <w:vAlign w:val="center"/>
          </w:tcPr>
          <w:p>
            <w:pPr>
              <w:jc w:val="both"/>
              <w:rPr>
                <w:rFonts w:hint="eastAsia"/>
              </w:rPr>
            </w:pPr>
            <w:r>
              <w:rPr>
                <w:rFonts w:hint="eastAsia"/>
              </w:rPr>
              <w:t>文泰220</w:t>
            </w:r>
          </w:p>
        </w:tc>
        <w:tc>
          <w:tcPr>
            <w:tcW w:w="1575" w:type="dxa"/>
            <w:vAlign w:val="center"/>
          </w:tcPr>
          <w:p>
            <w:pPr>
              <w:keepNext w:val="0"/>
              <w:keepLines w:val="0"/>
              <w:widowControl/>
              <w:suppressLineNumbers w:val="0"/>
              <w:jc w:val="left"/>
              <w:textAlignment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327" w:type="dxa"/>
            <w:vAlign w:val="center"/>
          </w:tcPr>
          <w:p>
            <w:pPr>
              <w:jc w:val="center"/>
              <w:rPr>
                <w:rFonts w:hint="eastAsia"/>
              </w:rPr>
            </w:pPr>
          </w:p>
        </w:tc>
        <w:tc>
          <w:tcPr>
            <w:tcW w:w="1335" w:type="dxa"/>
            <w:vAlign w:val="center"/>
          </w:tcPr>
          <w:p>
            <w:pPr>
              <w:jc w:val="center"/>
              <w:rPr>
                <w:rFonts w:hint="eastAsia"/>
              </w:rPr>
            </w:pPr>
          </w:p>
        </w:tc>
        <w:tc>
          <w:tcPr>
            <w:tcW w:w="3293" w:type="dxa"/>
            <w:vAlign w:val="center"/>
          </w:tcPr>
          <w:p>
            <w:pPr>
              <w:rPr>
                <w:rFonts w:hint="eastAsia"/>
                <w:sz w:val="18"/>
                <w:szCs w:val="18"/>
              </w:rPr>
            </w:pPr>
          </w:p>
        </w:tc>
        <w:tc>
          <w:tcPr>
            <w:tcW w:w="1440" w:type="dxa"/>
            <w:vAlign w:val="center"/>
          </w:tcPr>
          <w:p>
            <w:pPr>
              <w:jc w:val="center"/>
              <w:rPr>
                <w:rFonts w:hint="eastAsia"/>
              </w:rPr>
            </w:pPr>
          </w:p>
        </w:tc>
        <w:tc>
          <w:tcPr>
            <w:tcW w:w="315" w:type="dxa"/>
            <w:vAlign w:val="center"/>
          </w:tcPr>
          <w:p>
            <w:pPr>
              <w:jc w:val="center"/>
              <w:rPr>
                <w:rFonts w:hint="eastAsia"/>
              </w:rPr>
            </w:pPr>
          </w:p>
        </w:tc>
        <w:tc>
          <w:tcPr>
            <w:tcW w:w="480" w:type="dxa"/>
            <w:vAlign w:val="center"/>
          </w:tcPr>
          <w:p>
            <w:pPr>
              <w:jc w:val="center"/>
              <w:rPr>
                <w:rFonts w:hint="eastAsia"/>
              </w:rPr>
            </w:pPr>
          </w:p>
        </w:tc>
        <w:tc>
          <w:tcPr>
            <w:tcW w:w="480" w:type="dxa"/>
            <w:vAlign w:val="center"/>
          </w:tcPr>
          <w:p>
            <w:pPr>
              <w:jc w:val="center"/>
              <w:rPr>
                <w:rFonts w:hint="eastAsia"/>
              </w:rPr>
            </w:pPr>
          </w:p>
        </w:tc>
        <w:tc>
          <w:tcPr>
            <w:tcW w:w="1590" w:type="dxa"/>
            <w:vAlign w:val="center"/>
          </w:tcPr>
          <w:p>
            <w:pPr>
              <w:jc w:val="center"/>
              <w:rPr>
                <w:rFonts w:hint="eastAsia"/>
              </w:rPr>
            </w:pPr>
          </w:p>
        </w:tc>
        <w:tc>
          <w:tcPr>
            <w:tcW w:w="1095" w:type="dxa"/>
            <w:vAlign w:val="center"/>
          </w:tcPr>
          <w:p>
            <w:pPr>
              <w:jc w:val="center"/>
              <w:rPr>
                <w:rFonts w:hint="eastAsia"/>
              </w:rPr>
            </w:pPr>
          </w:p>
        </w:tc>
        <w:tc>
          <w:tcPr>
            <w:tcW w:w="1575" w:type="dxa"/>
            <w:vAlign w:val="center"/>
          </w:tcPr>
          <w:p>
            <w:pPr>
              <w:jc w:val="center"/>
              <w:rPr>
                <w:rFonts w:hint="eastAsia"/>
              </w:rPr>
            </w:pPr>
          </w:p>
        </w:tc>
      </w:tr>
    </w:tbl>
    <w:p>
      <w:pPr>
        <w:jc w:val="center"/>
        <w:rPr>
          <w:rFonts w:hint="eastAsia"/>
        </w:rPr>
      </w:pPr>
    </w:p>
    <w:p>
      <w:pPr>
        <w:ind w:firstLine="945" w:firstLineChars="450"/>
        <w:rPr>
          <w:rFonts w:hint="eastAsia"/>
        </w:rPr>
      </w:pPr>
      <w:r>
        <w:rPr>
          <w:rFonts w:hint="eastAsia"/>
        </w:rPr>
        <w:t xml:space="preserve">选用教材：《中级财务会计（第四版）》，中国财政经济出版社      </w:t>
      </w:r>
    </w:p>
    <w:p>
      <w:pPr>
        <w:ind w:firstLine="1995" w:firstLineChars="950"/>
        <w:rPr>
          <w:rFonts w:hint="eastAsia"/>
        </w:rPr>
      </w:pPr>
      <w:r>
        <w:rPr>
          <w:rFonts w:hint="eastAsia"/>
        </w:rPr>
        <w:t xml:space="preserve">成本管理会计，金静红主编，西安交通大学出版社，2015        </w:t>
      </w:r>
    </w:p>
    <w:p>
      <w:pPr>
        <w:ind w:firstLine="945" w:firstLineChars="450"/>
        <w:rPr>
          <w:rFonts w:hint="eastAsia"/>
        </w:rPr>
      </w:pPr>
      <w:r>
        <w:rPr>
          <w:rFonts w:hint="eastAsia"/>
        </w:rPr>
        <w:t xml:space="preserve">         财务管理；张志宏主编；中国财经出版社2009</w:t>
      </w:r>
    </w:p>
    <w:p>
      <w:pPr>
        <w:rPr>
          <w:rFonts w:hint="eastAsia" w:ascii="宋体" w:hAnsi="宋体" w:cs="宋体"/>
          <w:b/>
          <w:szCs w:val="21"/>
          <w:lang w:val="en-US" w:eastAsia="zh-CN"/>
        </w:rPr>
      </w:pPr>
      <w:r>
        <w:rPr>
          <w:rFonts w:hint="eastAsia" w:ascii="宋体" w:hAnsi="宋体" w:cs="宋体"/>
          <w:b/>
          <w:szCs w:val="21"/>
        </w:rPr>
        <w:t>班主任：</w:t>
      </w:r>
      <w:r>
        <w:rPr>
          <w:rFonts w:hint="eastAsia" w:ascii="宋体" w:hAnsi="宋体" w:cs="宋体"/>
          <w:b/>
          <w:szCs w:val="21"/>
          <w:lang w:eastAsia="zh-CN"/>
        </w:rPr>
        <w:t>徐英和</w:t>
      </w:r>
      <w:r>
        <w:rPr>
          <w:rFonts w:hint="eastAsia" w:ascii="宋体" w:hAnsi="宋体" w:cs="宋体"/>
          <w:b/>
          <w:szCs w:val="21"/>
        </w:rPr>
        <w:t xml:space="preserve">     联系电话</w:t>
      </w:r>
      <w:r>
        <w:rPr>
          <w:rFonts w:hint="eastAsia" w:ascii="宋体" w:hAnsi="宋体" w:cs="宋体"/>
          <w:b/>
          <w:szCs w:val="21"/>
          <w:lang w:val="en-US" w:eastAsia="zh-CN"/>
        </w:rPr>
        <w:t>13006119876</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、9月29、30日十一调休停课一周，10月6、7日正常上课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Pr>
        <w:ind w:firstLine="2393" w:firstLineChars="745"/>
        <w:rPr>
          <w:rFonts w:hint="eastAsia"/>
          <w:b/>
          <w:sz w:val="32"/>
          <w:szCs w:val="32"/>
        </w:rPr>
      </w:pPr>
    </w:p>
    <w:p>
      <w:pPr>
        <w:ind w:firstLine="2393" w:firstLineChars="745"/>
        <w:rPr>
          <w:rFonts w:hint="eastAsia"/>
          <w:b/>
          <w:sz w:val="32"/>
          <w:szCs w:val="32"/>
        </w:rPr>
      </w:pPr>
      <w:r>
        <w:rPr>
          <w:rFonts w:hint="eastAsia"/>
          <w:b/>
          <w:sz w:val="32"/>
          <w:szCs w:val="32"/>
        </w:rPr>
        <w:t>会计学专业201</w:t>
      </w:r>
      <w:r>
        <w:rPr>
          <w:rFonts w:hint="eastAsia"/>
          <w:b/>
          <w:sz w:val="32"/>
          <w:szCs w:val="32"/>
          <w:lang w:val="en-US" w:eastAsia="zh-CN"/>
        </w:rPr>
        <w:t>8</w:t>
      </w:r>
      <w:r>
        <w:rPr>
          <w:rFonts w:hint="eastAsia"/>
          <w:b/>
          <w:sz w:val="32"/>
          <w:szCs w:val="32"/>
        </w:rPr>
        <w:t>——201</w:t>
      </w:r>
      <w:r>
        <w:rPr>
          <w:rFonts w:hint="eastAsia"/>
          <w:b/>
          <w:sz w:val="32"/>
          <w:szCs w:val="32"/>
          <w:lang w:val="en-US" w:eastAsia="zh-CN"/>
        </w:rPr>
        <w:t>9</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4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173"/>
        <w:gridCol w:w="3315"/>
        <w:gridCol w:w="1740"/>
        <w:gridCol w:w="450"/>
        <w:gridCol w:w="510"/>
        <w:gridCol w:w="540"/>
        <w:gridCol w:w="1665"/>
        <w:gridCol w:w="106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4488" w:type="dxa"/>
            <w:gridSpan w:val="2"/>
            <w:vAlign w:val="center"/>
          </w:tcPr>
          <w:p>
            <w:pPr>
              <w:jc w:val="center"/>
              <w:rPr>
                <w:rFonts w:hint="eastAsia"/>
              </w:rPr>
            </w:pPr>
            <w:r>
              <w:rPr>
                <w:rFonts w:hint="eastAsia"/>
              </w:rPr>
              <w:t>起止时间</w:t>
            </w:r>
          </w:p>
        </w:tc>
        <w:tc>
          <w:tcPr>
            <w:tcW w:w="1740" w:type="dxa"/>
            <w:vMerge w:val="restart"/>
            <w:vAlign w:val="center"/>
          </w:tcPr>
          <w:p>
            <w:pPr>
              <w:ind w:firstLine="315" w:firstLineChars="150"/>
              <w:rPr>
                <w:rFonts w:hint="eastAsia"/>
              </w:rPr>
            </w:pPr>
            <w:r>
              <w:rPr>
                <w:rFonts w:hint="eastAsia"/>
              </w:rPr>
              <w:t>任课教师</w:t>
            </w:r>
          </w:p>
        </w:tc>
        <w:tc>
          <w:tcPr>
            <w:tcW w:w="450"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510"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540"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665" w:type="dxa"/>
            <w:vMerge w:val="restart"/>
            <w:vAlign w:val="center"/>
          </w:tcPr>
          <w:p>
            <w:pPr>
              <w:ind w:firstLine="630" w:firstLineChars="300"/>
              <w:rPr>
                <w:rFonts w:hint="eastAsia"/>
              </w:rPr>
            </w:pPr>
            <w:r>
              <w:rPr>
                <w:rFonts w:hint="eastAsia"/>
              </w:rPr>
              <w:t>节次</w:t>
            </w:r>
          </w:p>
        </w:tc>
        <w:tc>
          <w:tcPr>
            <w:tcW w:w="1065" w:type="dxa"/>
            <w:vAlign w:val="center"/>
          </w:tcPr>
          <w:p>
            <w:pPr>
              <w:numPr>
                <w:ilvl w:val="0"/>
                <w:numId w:val="0"/>
              </w:numPr>
              <w:ind w:left="0" w:leftChars="0" w:firstLine="0" w:firstLineChars="0"/>
            </w:pPr>
            <w:r>
              <w:rPr>
                <w:rFonts w:hint="eastAsia"/>
              </w:rPr>
              <w:t>上课地点</w:t>
            </w:r>
          </w:p>
        </w:tc>
        <w:tc>
          <w:tcPr>
            <w:tcW w:w="1628" w:type="dxa"/>
            <w:vAlign w:val="center"/>
          </w:tcPr>
          <w:p>
            <w:pPr>
              <w:numPr>
                <w:ilvl w:val="0"/>
                <w:numId w:val="0"/>
              </w:numPr>
              <w:ind w:left="0" w:leftChars="0" w:firstLine="0" w:firstLineChars="0"/>
            </w:pPr>
            <w:r>
              <w:rPr>
                <w:rFonts w:hint="eastAsia"/>
                <w:lang w:eastAsia="zh-CN"/>
              </w:rPr>
              <w:t>工</w:t>
            </w:r>
            <w:r>
              <w:rPr>
                <w:rFonts w:hint="eastAsia"/>
                <w:lang w:val="en-US" w:eastAsia="zh-CN"/>
              </w:rPr>
              <w:t xml:space="preserve">    </w:t>
            </w:r>
            <w:r>
              <w:rPr>
                <w:rFonts w:hint="eastAsia"/>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173" w:type="dxa"/>
            <w:vAlign w:val="center"/>
          </w:tcPr>
          <w:p>
            <w:pPr>
              <w:jc w:val="center"/>
              <w:rPr>
                <w:rFonts w:hint="eastAsia"/>
              </w:rPr>
            </w:pPr>
            <w:r>
              <w:rPr>
                <w:rFonts w:hint="eastAsia"/>
              </w:rPr>
              <w:t>周</w:t>
            </w:r>
          </w:p>
        </w:tc>
        <w:tc>
          <w:tcPr>
            <w:tcW w:w="3315" w:type="dxa"/>
            <w:vAlign w:val="center"/>
          </w:tcPr>
          <w:p>
            <w:pPr>
              <w:ind w:firstLine="210" w:firstLineChars="100"/>
              <w:rPr>
                <w:rFonts w:hint="eastAsia"/>
              </w:rPr>
            </w:pPr>
            <w:r>
              <w:rPr>
                <w:rFonts w:hint="eastAsia"/>
              </w:rPr>
              <w:t>月、日</w:t>
            </w:r>
          </w:p>
        </w:tc>
        <w:tc>
          <w:tcPr>
            <w:tcW w:w="1740" w:type="dxa"/>
            <w:vMerge w:val="continue"/>
            <w:vAlign w:val="center"/>
          </w:tcPr>
          <w:p>
            <w:pPr>
              <w:jc w:val="center"/>
              <w:rPr>
                <w:rFonts w:hint="eastAsia"/>
              </w:rPr>
            </w:pPr>
          </w:p>
        </w:tc>
        <w:tc>
          <w:tcPr>
            <w:tcW w:w="450" w:type="dxa"/>
            <w:vMerge w:val="continue"/>
            <w:vAlign w:val="center"/>
          </w:tcPr>
          <w:p>
            <w:pPr>
              <w:jc w:val="center"/>
              <w:rPr>
                <w:rFonts w:hint="eastAsia"/>
              </w:rPr>
            </w:pPr>
          </w:p>
        </w:tc>
        <w:tc>
          <w:tcPr>
            <w:tcW w:w="510" w:type="dxa"/>
            <w:vMerge w:val="continue"/>
            <w:vAlign w:val="center"/>
          </w:tcPr>
          <w:p>
            <w:pPr>
              <w:jc w:val="center"/>
              <w:rPr>
                <w:rFonts w:hint="eastAsia"/>
              </w:rPr>
            </w:pPr>
          </w:p>
        </w:tc>
        <w:tc>
          <w:tcPr>
            <w:tcW w:w="540" w:type="dxa"/>
            <w:vMerge w:val="continue"/>
            <w:vAlign w:val="center"/>
          </w:tcPr>
          <w:p>
            <w:pPr>
              <w:jc w:val="center"/>
              <w:rPr>
                <w:rFonts w:hint="eastAsia"/>
              </w:rPr>
            </w:pPr>
          </w:p>
        </w:tc>
        <w:tc>
          <w:tcPr>
            <w:tcW w:w="1665" w:type="dxa"/>
            <w:vMerge w:val="continue"/>
            <w:vAlign w:val="center"/>
          </w:tcPr>
          <w:p>
            <w:pPr>
              <w:jc w:val="center"/>
              <w:rPr>
                <w:rFonts w:hint="eastAsia"/>
              </w:rPr>
            </w:pPr>
          </w:p>
        </w:tc>
        <w:tc>
          <w:tcPr>
            <w:tcW w:w="1065" w:type="dxa"/>
            <w:vAlign w:val="center"/>
          </w:tcPr>
          <w:p>
            <w:pPr>
              <w:jc w:val="center"/>
            </w:pPr>
          </w:p>
        </w:tc>
        <w:tc>
          <w:tcPr>
            <w:tcW w:w="16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20" w:type="dxa"/>
            <w:vMerge w:val="restart"/>
            <w:textDirection w:val="tbRlV"/>
            <w:vAlign w:val="center"/>
          </w:tcPr>
          <w:p>
            <w:pPr>
              <w:ind w:left="113" w:right="113"/>
              <w:jc w:val="center"/>
              <w:rPr>
                <w:rFonts w:hint="eastAsia"/>
                <w:b/>
              </w:rPr>
            </w:pPr>
            <w:r>
              <w:rPr>
                <w:rFonts w:hint="eastAsia"/>
                <w:b/>
              </w:rPr>
              <w:t>辅修会计1</w:t>
            </w:r>
            <w:r>
              <w:rPr>
                <w:rFonts w:hint="eastAsia"/>
                <w:b/>
                <w:lang w:val="en-US" w:eastAsia="zh-CN"/>
              </w:rPr>
              <w:t>6</w:t>
            </w:r>
            <w:r>
              <w:rPr>
                <w:rFonts w:hint="eastAsia"/>
                <w:b/>
              </w:rPr>
              <w:t>0</w:t>
            </w:r>
            <w:r>
              <w:rPr>
                <w:rFonts w:hint="eastAsia"/>
                <w:b/>
                <w:lang w:val="en-US" w:eastAsia="zh-CN"/>
              </w:rPr>
              <w:t>2</w:t>
            </w:r>
            <w:r>
              <w:rPr>
                <w:rFonts w:hint="eastAsia"/>
                <w:b/>
              </w:rPr>
              <w:t>班</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中级会计</w:t>
            </w:r>
            <w:r>
              <w:rPr>
                <w:rFonts w:hint="eastAsia" w:ascii="宋体" w:hAnsi="宋体" w:cs="宋体"/>
                <w:i w:val="0"/>
                <w:color w:val="000000"/>
                <w:kern w:val="0"/>
                <w:sz w:val="22"/>
                <w:szCs w:val="22"/>
                <w:u w:val="none"/>
                <w:lang w:val="en-US" w:eastAsia="zh-CN" w:bidi="ar"/>
              </w:rPr>
              <w:t>学</w:t>
            </w:r>
          </w:p>
        </w:tc>
        <w:tc>
          <w:tcPr>
            <w:tcW w:w="1173"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1-11周</w:t>
            </w:r>
          </w:p>
        </w:tc>
        <w:tc>
          <w:tcPr>
            <w:tcW w:w="3315"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9月9日-11月18日周日</w:t>
            </w:r>
          </w:p>
        </w:tc>
        <w:tc>
          <w:tcPr>
            <w:tcW w:w="1740" w:type="dxa"/>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石中美</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严静</w:t>
            </w:r>
          </w:p>
        </w:tc>
        <w:tc>
          <w:tcPr>
            <w:tcW w:w="450" w:type="dxa"/>
            <w:vAlign w:val="center"/>
          </w:tcPr>
          <w:p>
            <w:pPr>
              <w:jc w:val="center"/>
              <w:rPr>
                <w:rFonts w:hint="eastAsia" w:eastAsia="宋体"/>
                <w:lang w:eastAsia="zh-CN"/>
              </w:rPr>
            </w:pPr>
            <w:r>
              <w:rPr>
                <w:rFonts w:hint="eastAsia"/>
                <w:lang w:val="en-US" w:eastAsia="zh-CN"/>
              </w:rPr>
              <w:t>5</w:t>
            </w:r>
          </w:p>
        </w:tc>
        <w:tc>
          <w:tcPr>
            <w:tcW w:w="510" w:type="dxa"/>
            <w:vAlign w:val="center"/>
          </w:tcPr>
          <w:p>
            <w:pPr>
              <w:jc w:val="center"/>
              <w:rPr>
                <w:rFonts w:hint="eastAsia" w:eastAsia="宋体"/>
                <w:lang w:eastAsia="zh-CN"/>
              </w:rPr>
            </w:pPr>
            <w:r>
              <w:rPr>
                <w:rFonts w:hint="eastAsia"/>
                <w:lang w:val="en-US" w:eastAsia="zh-CN"/>
              </w:rPr>
              <w:t>80</w:t>
            </w:r>
          </w:p>
        </w:tc>
        <w:tc>
          <w:tcPr>
            <w:tcW w:w="540" w:type="dxa"/>
            <w:vAlign w:val="center"/>
          </w:tcPr>
          <w:p>
            <w:pPr>
              <w:jc w:val="center"/>
              <w:rPr>
                <w:rFonts w:hint="eastAsia"/>
              </w:rPr>
            </w:pPr>
            <w:r>
              <w:rPr>
                <w:rFonts w:hint="eastAsia"/>
              </w:rPr>
              <w:t>8</w:t>
            </w:r>
          </w:p>
        </w:tc>
        <w:tc>
          <w:tcPr>
            <w:tcW w:w="1665" w:type="dxa"/>
            <w:vAlign w:val="center"/>
          </w:tcPr>
          <w:p>
            <w:pPr>
              <w:jc w:val="center"/>
              <w:rPr>
                <w:rFonts w:hint="eastAsia"/>
              </w:rPr>
            </w:pPr>
            <w:r>
              <w:rPr>
                <w:rFonts w:hint="eastAsia"/>
              </w:rPr>
              <w:t>周</w:t>
            </w:r>
            <w:r>
              <w:rPr>
                <w:rFonts w:hint="eastAsia"/>
                <w:lang w:eastAsia="zh-CN"/>
              </w:rPr>
              <w:t>日</w:t>
            </w:r>
            <w:r>
              <w:rPr>
                <w:rFonts w:hint="eastAsia"/>
              </w:rPr>
              <w:t>1-8节</w:t>
            </w:r>
          </w:p>
        </w:tc>
        <w:tc>
          <w:tcPr>
            <w:tcW w:w="1065" w:type="dxa"/>
            <w:vAlign w:val="center"/>
          </w:tcPr>
          <w:p>
            <w:pPr>
              <w:tabs>
                <w:tab w:val="left" w:pos="1155"/>
              </w:tabs>
              <w:rPr>
                <w:rFonts w:hint="eastAsia" w:eastAsia="宋体"/>
                <w:lang w:val="en-US" w:eastAsia="zh-CN"/>
              </w:rPr>
            </w:pPr>
            <w:r>
              <w:rPr>
                <w:rFonts w:hint="eastAsia"/>
              </w:rPr>
              <w:t>文泰2</w:t>
            </w:r>
            <w:r>
              <w:rPr>
                <w:rFonts w:hint="eastAsia"/>
                <w:lang w:val="en-US" w:eastAsia="zh-CN"/>
              </w:rPr>
              <w:t>01</w:t>
            </w:r>
          </w:p>
        </w:tc>
        <w:tc>
          <w:tcPr>
            <w:tcW w:w="1628"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成本会计学</w:t>
            </w:r>
          </w:p>
        </w:tc>
        <w:tc>
          <w:tcPr>
            <w:tcW w:w="1173"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1-9周</w:t>
            </w:r>
          </w:p>
        </w:tc>
        <w:tc>
          <w:tcPr>
            <w:tcW w:w="3315"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9月8日-11月3日周六</w:t>
            </w:r>
          </w:p>
        </w:tc>
        <w:tc>
          <w:tcPr>
            <w:tcW w:w="174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王玮</w:t>
            </w:r>
          </w:p>
        </w:tc>
        <w:tc>
          <w:tcPr>
            <w:tcW w:w="450" w:type="dxa"/>
            <w:vAlign w:val="center"/>
          </w:tcPr>
          <w:p>
            <w:pPr>
              <w:jc w:val="center"/>
              <w:rPr>
                <w:rFonts w:hint="eastAsia"/>
              </w:rPr>
            </w:pPr>
            <w:r>
              <w:rPr>
                <w:rFonts w:hint="eastAsia"/>
              </w:rPr>
              <w:t>4</w:t>
            </w:r>
          </w:p>
        </w:tc>
        <w:tc>
          <w:tcPr>
            <w:tcW w:w="510" w:type="dxa"/>
            <w:vAlign w:val="center"/>
          </w:tcPr>
          <w:p>
            <w:pPr>
              <w:jc w:val="center"/>
              <w:rPr>
                <w:rFonts w:hint="eastAsia"/>
              </w:rPr>
            </w:pPr>
            <w:r>
              <w:rPr>
                <w:rFonts w:hint="eastAsia"/>
              </w:rPr>
              <w:t>64</w:t>
            </w:r>
          </w:p>
        </w:tc>
        <w:tc>
          <w:tcPr>
            <w:tcW w:w="540" w:type="dxa"/>
            <w:vAlign w:val="center"/>
          </w:tcPr>
          <w:p>
            <w:pPr>
              <w:jc w:val="center"/>
              <w:rPr>
                <w:rFonts w:hint="eastAsia"/>
              </w:rPr>
            </w:pPr>
            <w:r>
              <w:rPr>
                <w:rFonts w:hint="eastAsia"/>
              </w:rPr>
              <w:t>8</w:t>
            </w:r>
          </w:p>
        </w:tc>
        <w:tc>
          <w:tcPr>
            <w:tcW w:w="1665" w:type="dxa"/>
            <w:vAlign w:val="center"/>
          </w:tcPr>
          <w:p>
            <w:pPr>
              <w:jc w:val="center"/>
              <w:rPr>
                <w:rFonts w:hint="eastAsia"/>
              </w:rPr>
            </w:pPr>
            <w:r>
              <w:rPr>
                <w:rFonts w:hint="eastAsia"/>
              </w:rPr>
              <w:t>周</w:t>
            </w:r>
            <w:r>
              <w:rPr>
                <w:rFonts w:hint="eastAsia"/>
                <w:lang w:eastAsia="zh-CN"/>
              </w:rPr>
              <w:t>六</w:t>
            </w:r>
            <w:r>
              <w:rPr>
                <w:rFonts w:hint="eastAsia"/>
              </w:rPr>
              <w:t>1-8节</w:t>
            </w:r>
          </w:p>
        </w:tc>
        <w:tc>
          <w:tcPr>
            <w:tcW w:w="1065" w:type="dxa"/>
            <w:vAlign w:val="center"/>
          </w:tcPr>
          <w:p>
            <w:pPr>
              <w:tabs>
                <w:tab w:val="left" w:pos="1155"/>
              </w:tabs>
              <w:rPr>
                <w:rFonts w:hint="eastAsia" w:eastAsia="宋体"/>
                <w:lang w:val="en-US" w:eastAsia="zh-CN"/>
              </w:rPr>
            </w:pPr>
            <w:r>
              <w:rPr>
                <w:rFonts w:hint="eastAsia"/>
              </w:rPr>
              <w:t>文泰2</w:t>
            </w:r>
            <w:r>
              <w:rPr>
                <w:rFonts w:hint="eastAsia"/>
                <w:lang w:val="en-US" w:eastAsia="zh-CN"/>
              </w:rPr>
              <w:t>01</w:t>
            </w:r>
          </w:p>
        </w:tc>
        <w:tc>
          <w:tcPr>
            <w:tcW w:w="1628"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财务管理学</w:t>
            </w:r>
          </w:p>
        </w:tc>
        <w:tc>
          <w:tcPr>
            <w:tcW w:w="1173"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-15周</w:t>
            </w:r>
          </w:p>
        </w:tc>
        <w:tc>
          <w:tcPr>
            <w:tcW w:w="3315"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11月17日-12月16日周六、日（11月18日上中级财务会计一次）</w:t>
            </w:r>
          </w:p>
        </w:tc>
        <w:tc>
          <w:tcPr>
            <w:tcW w:w="174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杨汉明</w:t>
            </w:r>
          </w:p>
        </w:tc>
        <w:tc>
          <w:tcPr>
            <w:tcW w:w="450" w:type="dxa"/>
            <w:vAlign w:val="center"/>
          </w:tcPr>
          <w:p>
            <w:pPr>
              <w:jc w:val="center"/>
              <w:rPr>
                <w:rFonts w:hint="eastAsia" w:eastAsia="宋体"/>
                <w:lang w:eastAsia="zh-CN"/>
              </w:rPr>
            </w:pPr>
            <w:r>
              <w:rPr>
                <w:rFonts w:hint="eastAsia"/>
                <w:lang w:val="en-US" w:eastAsia="zh-CN"/>
              </w:rPr>
              <w:t>4</w:t>
            </w:r>
          </w:p>
        </w:tc>
        <w:tc>
          <w:tcPr>
            <w:tcW w:w="510" w:type="dxa"/>
            <w:vAlign w:val="center"/>
          </w:tcPr>
          <w:p>
            <w:pPr>
              <w:jc w:val="center"/>
              <w:rPr>
                <w:rFonts w:hint="eastAsia" w:eastAsia="宋体"/>
                <w:lang w:eastAsia="zh-CN"/>
              </w:rPr>
            </w:pPr>
            <w:r>
              <w:rPr>
                <w:rFonts w:hint="eastAsia"/>
                <w:lang w:val="en-US" w:eastAsia="zh-CN"/>
              </w:rPr>
              <w:t>64</w:t>
            </w:r>
          </w:p>
        </w:tc>
        <w:tc>
          <w:tcPr>
            <w:tcW w:w="540" w:type="dxa"/>
            <w:vAlign w:val="center"/>
          </w:tcPr>
          <w:p>
            <w:pPr>
              <w:jc w:val="center"/>
              <w:rPr>
                <w:rFonts w:hint="eastAsia" w:eastAsia="宋体"/>
                <w:lang w:eastAsia="zh-CN"/>
              </w:rPr>
            </w:pPr>
            <w:r>
              <w:rPr>
                <w:rFonts w:hint="eastAsia"/>
                <w:lang w:val="en-US" w:eastAsia="zh-CN"/>
              </w:rPr>
              <w:t>16</w:t>
            </w:r>
          </w:p>
        </w:tc>
        <w:tc>
          <w:tcPr>
            <w:tcW w:w="1665" w:type="dxa"/>
            <w:vAlign w:val="center"/>
          </w:tcPr>
          <w:p>
            <w:pPr>
              <w:jc w:val="center"/>
              <w:rPr>
                <w:rFonts w:hint="eastAsia"/>
              </w:rPr>
            </w:pPr>
            <w:r>
              <w:rPr>
                <w:rFonts w:hint="eastAsia"/>
              </w:rPr>
              <w:t>周六</w:t>
            </w:r>
            <w:r>
              <w:rPr>
                <w:rFonts w:hint="eastAsia"/>
                <w:lang w:eastAsia="zh-CN"/>
              </w:rPr>
              <w:t>、日</w:t>
            </w:r>
            <w:r>
              <w:rPr>
                <w:rFonts w:hint="eastAsia"/>
              </w:rPr>
              <w:t>1-8节</w:t>
            </w:r>
          </w:p>
        </w:tc>
        <w:tc>
          <w:tcPr>
            <w:tcW w:w="1065" w:type="dxa"/>
            <w:vAlign w:val="center"/>
          </w:tcPr>
          <w:p>
            <w:pPr>
              <w:jc w:val="both"/>
              <w:rPr>
                <w:rFonts w:hint="eastAsia" w:eastAsia="宋体"/>
                <w:lang w:val="en-US" w:eastAsia="zh-CN"/>
              </w:rPr>
            </w:pPr>
            <w:r>
              <w:rPr>
                <w:rFonts w:hint="eastAsia"/>
              </w:rPr>
              <w:t>文泰2</w:t>
            </w:r>
            <w:r>
              <w:rPr>
                <w:rFonts w:hint="eastAsia"/>
                <w:lang w:val="en-US" w:eastAsia="zh-CN"/>
              </w:rPr>
              <w:t>01</w:t>
            </w:r>
          </w:p>
        </w:tc>
        <w:tc>
          <w:tcPr>
            <w:tcW w:w="1628"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jc w:val="center"/>
              <w:rPr>
                <w:rFonts w:hint="eastAsia"/>
              </w:rPr>
            </w:pPr>
          </w:p>
        </w:tc>
        <w:tc>
          <w:tcPr>
            <w:tcW w:w="1173" w:type="dxa"/>
            <w:vAlign w:val="center"/>
          </w:tcPr>
          <w:p>
            <w:pPr>
              <w:jc w:val="center"/>
              <w:rPr>
                <w:rFonts w:hint="eastAsia"/>
              </w:rPr>
            </w:pPr>
          </w:p>
        </w:tc>
        <w:tc>
          <w:tcPr>
            <w:tcW w:w="3315" w:type="dxa"/>
            <w:vAlign w:val="center"/>
          </w:tcPr>
          <w:p>
            <w:pPr>
              <w:rPr>
                <w:rFonts w:hint="eastAsia"/>
                <w:sz w:val="18"/>
                <w:szCs w:val="18"/>
              </w:rPr>
            </w:pPr>
          </w:p>
        </w:tc>
        <w:tc>
          <w:tcPr>
            <w:tcW w:w="1740" w:type="dxa"/>
            <w:vAlign w:val="center"/>
          </w:tcPr>
          <w:p>
            <w:pPr>
              <w:jc w:val="center"/>
              <w:rPr>
                <w:rFonts w:hint="eastAsia"/>
              </w:rPr>
            </w:pPr>
          </w:p>
        </w:tc>
        <w:tc>
          <w:tcPr>
            <w:tcW w:w="450" w:type="dxa"/>
            <w:vAlign w:val="center"/>
          </w:tcPr>
          <w:p>
            <w:pPr>
              <w:jc w:val="center"/>
              <w:rPr>
                <w:rFonts w:hint="eastAsia"/>
              </w:rPr>
            </w:pPr>
          </w:p>
        </w:tc>
        <w:tc>
          <w:tcPr>
            <w:tcW w:w="510" w:type="dxa"/>
            <w:vAlign w:val="center"/>
          </w:tcPr>
          <w:p>
            <w:pPr>
              <w:jc w:val="center"/>
              <w:rPr>
                <w:rFonts w:hint="eastAsia"/>
              </w:rPr>
            </w:pPr>
          </w:p>
        </w:tc>
        <w:tc>
          <w:tcPr>
            <w:tcW w:w="540" w:type="dxa"/>
            <w:vAlign w:val="center"/>
          </w:tcPr>
          <w:p>
            <w:pPr>
              <w:jc w:val="center"/>
              <w:rPr>
                <w:rFonts w:hint="eastAsia"/>
              </w:rPr>
            </w:pPr>
          </w:p>
        </w:tc>
        <w:tc>
          <w:tcPr>
            <w:tcW w:w="1665" w:type="dxa"/>
            <w:vAlign w:val="center"/>
          </w:tcPr>
          <w:p>
            <w:pPr>
              <w:jc w:val="center"/>
              <w:rPr>
                <w:rFonts w:hint="eastAsia"/>
              </w:rPr>
            </w:pPr>
          </w:p>
        </w:tc>
        <w:tc>
          <w:tcPr>
            <w:tcW w:w="1065" w:type="dxa"/>
            <w:vAlign w:val="center"/>
          </w:tcPr>
          <w:p>
            <w:pPr>
              <w:jc w:val="center"/>
            </w:pPr>
          </w:p>
        </w:tc>
        <w:tc>
          <w:tcPr>
            <w:tcW w:w="1628" w:type="dxa"/>
            <w:vAlign w:val="center"/>
          </w:tcPr>
          <w:p>
            <w:pPr>
              <w:jc w:val="center"/>
            </w:pPr>
          </w:p>
        </w:tc>
      </w:tr>
    </w:tbl>
    <w:p>
      <w:pPr>
        <w:jc w:val="center"/>
        <w:rPr>
          <w:rFonts w:hint="eastAsia"/>
        </w:rPr>
      </w:pPr>
    </w:p>
    <w:p>
      <w:pPr>
        <w:ind w:firstLine="945" w:firstLineChars="450"/>
        <w:rPr>
          <w:rFonts w:hint="eastAsia"/>
        </w:rPr>
      </w:pPr>
      <w:r>
        <w:rPr>
          <w:rFonts w:hint="eastAsia"/>
        </w:rPr>
        <w:t xml:space="preserve">选用教材：《中级财务会计（第四版）》，中国财政经济出版社      </w:t>
      </w:r>
    </w:p>
    <w:p>
      <w:pPr>
        <w:ind w:firstLine="1995" w:firstLineChars="950"/>
        <w:rPr>
          <w:rFonts w:hint="eastAsia"/>
        </w:rPr>
      </w:pPr>
      <w:r>
        <w:rPr>
          <w:rFonts w:hint="eastAsia"/>
        </w:rPr>
        <w:t xml:space="preserve">成本管理会计，金静红主编，西安交通大学出版社，2015        </w:t>
      </w:r>
    </w:p>
    <w:p>
      <w:pPr>
        <w:ind w:firstLine="945" w:firstLineChars="450"/>
        <w:rPr>
          <w:rFonts w:hint="eastAsia"/>
        </w:rPr>
      </w:pPr>
      <w:r>
        <w:rPr>
          <w:rFonts w:hint="eastAsia"/>
        </w:rPr>
        <w:t xml:space="preserve">         财务管理；张志宏主编；中国财经出版社2009</w:t>
      </w:r>
    </w:p>
    <w:p>
      <w:pPr>
        <w:rPr>
          <w:rFonts w:hint="eastAsia" w:ascii="宋体" w:hAnsi="宋体" w:cs="宋体"/>
          <w:b/>
          <w:szCs w:val="21"/>
          <w:lang w:val="en-US" w:eastAsia="zh-CN"/>
        </w:rPr>
      </w:pPr>
      <w:r>
        <w:rPr>
          <w:rFonts w:hint="eastAsia" w:ascii="宋体" w:hAnsi="宋体" w:cs="宋体"/>
          <w:b/>
          <w:szCs w:val="21"/>
        </w:rPr>
        <w:t>班主任：</w:t>
      </w:r>
      <w:r>
        <w:rPr>
          <w:rFonts w:hint="eastAsia" w:ascii="宋体" w:hAnsi="宋体" w:cs="宋体"/>
          <w:b/>
          <w:szCs w:val="21"/>
          <w:lang w:eastAsia="zh-CN"/>
        </w:rPr>
        <w:t>徐英和</w:t>
      </w:r>
      <w:r>
        <w:rPr>
          <w:rFonts w:hint="eastAsia" w:ascii="宋体" w:hAnsi="宋体" w:cs="宋体"/>
          <w:b/>
          <w:szCs w:val="21"/>
        </w:rPr>
        <w:t xml:space="preserve">     联系电话</w:t>
      </w:r>
      <w:r>
        <w:rPr>
          <w:rFonts w:hint="eastAsia" w:ascii="宋体" w:hAnsi="宋体" w:cs="宋体"/>
          <w:b/>
          <w:szCs w:val="21"/>
          <w:lang w:val="en-US" w:eastAsia="zh-CN"/>
        </w:rPr>
        <w:t>13006119876</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、9月29、30日十一调休停课一周，10月6、7日正常上课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Pr>
        <w:ind w:firstLine="2249" w:firstLineChars="700"/>
        <w:rPr>
          <w:rFonts w:hint="eastAsia"/>
          <w:b/>
          <w:sz w:val="32"/>
          <w:szCs w:val="32"/>
        </w:rPr>
      </w:pPr>
      <w:r>
        <w:rPr>
          <w:rFonts w:hint="eastAsia"/>
          <w:b/>
          <w:sz w:val="32"/>
          <w:szCs w:val="32"/>
        </w:rPr>
        <w:t>会计学专业201</w:t>
      </w:r>
      <w:r>
        <w:rPr>
          <w:rFonts w:hint="eastAsia"/>
          <w:b/>
          <w:sz w:val="32"/>
          <w:szCs w:val="32"/>
          <w:lang w:val="en-US" w:eastAsia="zh-CN"/>
        </w:rPr>
        <w:t>8</w:t>
      </w:r>
      <w:r>
        <w:rPr>
          <w:rFonts w:hint="eastAsia"/>
          <w:b/>
          <w:sz w:val="32"/>
          <w:szCs w:val="32"/>
        </w:rPr>
        <w:t>——201</w:t>
      </w:r>
      <w:r>
        <w:rPr>
          <w:rFonts w:hint="eastAsia"/>
          <w:b/>
          <w:sz w:val="32"/>
          <w:szCs w:val="32"/>
          <w:lang w:val="en-US" w:eastAsia="zh-CN"/>
        </w:rPr>
        <w:t>9</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4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090"/>
        <w:gridCol w:w="3098"/>
        <w:gridCol w:w="1785"/>
        <w:gridCol w:w="390"/>
        <w:gridCol w:w="465"/>
        <w:gridCol w:w="510"/>
        <w:gridCol w:w="1965"/>
        <w:gridCol w:w="112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4188" w:type="dxa"/>
            <w:gridSpan w:val="2"/>
            <w:vAlign w:val="center"/>
          </w:tcPr>
          <w:p>
            <w:pPr>
              <w:jc w:val="center"/>
              <w:rPr>
                <w:rFonts w:hint="eastAsia"/>
              </w:rPr>
            </w:pPr>
            <w:r>
              <w:rPr>
                <w:rFonts w:hint="eastAsia"/>
              </w:rPr>
              <w:t>起止时间</w:t>
            </w:r>
          </w:p>
        </w:tc>
        <w:tc>
          <w:tcPr>
            <w:tcW w:w="1785" w:type="dxa"/>
            <w:vMerge w:val="restart"/>
            <w:vAlign w:val="center"/>
          </w:tcPr>
          <w:p>
            <w:pPr>
              <w:ind w:firstLine="315" w:firstLineChars="150"/>
              <w:rPr>
                <w:rFonts w:hint="eastAsia"/>
              </w:rPr>
            </w:pPr>
            <w:r>
              <w:rPr>
                <w:rFonts w:hint="eastAsia"/>
              </w:rPr>
              <w:t>任课教师</w:t>
            </w:r>
          </w:p>
        </w:tc>
        <w:tc>
          <w:tcPr>
            <w:tcW w:w="390"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465"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510"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965" w:type="dxa"/>
            <w:vMerge w:val="restart"/>
            <w:vAlign w:val="center"/>
          </w:tcPr>
          <w:p>
            <w:pPr>
              <w:ind w:firstLine="630" w:firstLineChars="300"/>
              <w:rPr>
                <w:rFonts w:hint="eastAsia"/>
              </w:rPr>
            </w:pPr>
            <w:r>
              <w:rPr>
                <w:rFonts w:hint="eastAsia"/>
              </w:rPr>
              <w:t>节次</w:t>
            </w:r>
          </w:p>
        </w:tc>
        <w:tc>
          <w:tcPr>
            <w:tcW w:w="1125" w:type="dxa"/>
            <w:vAlign w:val="center"/>
          </w:tcPr>
          <w:p>
            <w:pPr>
              <w:numPr>
                <w:ilvl w:val="0"/>
                <w:numId w:val="0"/>
              </w:numPr>
              <w:ind w:left="0" w:leftChars="0" w:firstLine="0" w:firstLineChars="0"/>
            </w:pPr>
            <w:r>
              <w:rPr>
                <w:rFonts w:hint="eastAsia"/>
              </w:rPr>
              <w:t>上课地点</w:t>
            </w:r>
          </w:p>
        </w:tc>
        <w:tc>
          <w:tcPr>
            <w:tcW w:w="1586" w:type="dxa"/>
            <w:vAlign w:val="center"/>
          </w:tcPr>
          <w:p>
            <w:pPr>
              <w:numPr>
                <w:ilvl w:val="0"/>
                <w:numId w:val="0"/>
              </w:numPr>
              <w:ind w:left="0" w:leftChars="0" w:firstLine="0" w:firstLineChars="0"/>
            </w:pPr>
            <w:r>
              <w:rPr>
                <w:rFonts w:hint="eastAsia"/>
                <w:lang w:eastAsia="zh-CN"/>
              </w:rPr>
              <w:t>工</w:t>
            </w:r>
            <w:r>
              <w:rPr>
                <w:rFonts w:hint="eastAsia"/>
                <w:lang w:val="en-US" w:eastAsia="zh-CN"/>
              </w:rPr>
              <w:t xml:space="preserve">    </w:t>
            </w:r>
            <w:r>
              <w:rPr>
                <w:rFonts w:hint="eastAsia"/>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090" w:type="dxa"/>
            <w:vAlign w:val="center"/>
          </w:tcPr>
          <w:p>
            <w:pPr>
              <w:jc w:val="center"/>
              <w:rPr>
                <w:rFonts w:hint="eastAsia"/>
              </w:rPr>
            </w:pPr>
            <w:r>
              <w:rPr>
                <w:rFonts w:hint="eastAsia"/>
              </w:rPr>
              <w:t>周</w:t>
            </w:r>
          </w:p>
        </w:tc>
        <w:tc>
          <w:tcPr>
            <w:tcW w:w="3098" w:type="dxa"/>
            <w:vAlign w:val="center"/>
          </w:tcPr>
          <w:p>
            <w:pPr>
              <w:ind w:firstLine="210" w:firstLineChars="100"/>
              <w:rPr>
                <w:rFonts w:hint="eastAsia"/>
              </w:rPr>
            </w:pPr>
            <w:r>
              <w:rPr>
                <w:rFonts w:hint="eastAsia"/>
              </w:rPr>
              <w:t>月、日</w:t>
            </w:r>
          </w:p>
        </w:tc>
        <w:tc>
          <w:tcPr>
            <w:tcW w:w="1785" w:type="dxa"/>
            <w:vMerge w:val="continue"/>
            <w:vAlign w:val="center"/>
          </w:tcPr>
          <w:p>
            <w:pPr>
              <w:jc w:val="center"/>
              <w:rPr>
                <w:rFonts w:hint="eastAsia"/>
              </w:rPr>
            </w:pPr>
          </w:p>
        </w:tc>
        <w:tc>
          <w:tcPr>
            <w:tcW w:w="390" w:type="dxa"/>
            <w:vMerge w:val="continue"/>
            <w:vAlign w:val="center"/>
          </w:tcPr>
          <w:p>
            <w:pPr>
              <w:jc w:val="center"/>
              <w:rPr>
                <w:rFonts w:hint="eastAsia"/>
              </w:rPr>
            </w:pPr>
          </w:p>
        </w:tc>
        <w:tc>
          <w:tcPr>
            <w:tcW w:w="465" w:type="dxa"/>
            <w:vMerge w:val="continue"/>
            <w:vAlign w:val="center"/>
          </w:tcPr>
          <w:p>
            <w:pPr>
              <w:jc w:val="center"/>
              <w:rPr>
                <w:rFonts w:hint="eastAsia"/>
              </w:rPr>
            </w:pPr>
          </w:p>
        </w:tc>
        <w:tc>
          <w:tcPr>
            <w:tcW w:w="510" w:type="dxa"/>
            <w:vMerge w:val="continue"/>
            <w:vAlign w:val="center"/>
          </w:tcPr>
          <w:p>
            <w:pPr>
              <w:jc w:val="center"/>
              <w:rPr>
                <w:rFonts w:hint="eastAsia"/>
              </w:rPr>
            </w:pPr>
          </w:p>
        </w:tc>
        <w:tc>
          <w:tcPr>
            <w:tcW w:w="1965" w:type="dxa"/>
            <w:vMerge w:val="continue"/>
            <w:vAlign w:val="center"/>
          </w:tcPr>
          <w:p>
            <w:pPr>
              <w:jc w:val="center"/>
              <w:rPr>
                <w:rFonts w:hint="eastAsia"/>
              </w:rPr>
            </w:pPr>
          </w:p>
        </w:tc>
        <w:tc>
          <w:tcPr>
            <w:tcW w:w="1125" w:type="dxa"/>
            <w:vAlign w:val="center"/>
          </w:tcPr>
          <w:p>
            <w:pPr>
              <w:jc w:val="center"/>
            </w:pPr>
          </w:p>
        </w:tc>
        <w:tc>
          <w:tcPr>
            <w:tcW w:w="158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restart"/>
            <w:textDirection w:val="tbRlV"/>
            <w:vAlign w:val="center"/>
          </w:tcPr>
          <w:p>
            <w:pPr>
              <w:ind w:left="113" w:right="113"/>
              <w:jc w:val="center"/>
              <w:rPr>
                <w:rFonts w:hint="eastAsia"/>
                <w:b/>
              </w:rPr>
            </w:pPr>
            <w:r>
              <w:rPr>
                <w:rFonts w:hint="eastAsia"/>
                <w:b/>
              </w:rPr>
              <w:t>辅修会计1</w:t>
            </w:r>
            <w:r>
              <w:rPr>
                <w:rFonts w:hint="eastAsia"/>
                <w:b/>
                <w:lang w:val="en-US" w:eastAsia="zh-CN"/>
              </w:rPr>
              <w:t>5</w:t>
            </w:r>
            <w:r>
              <w:rPr>
                <w:rFonts w:hint="eastAsia"/>
                <w:b/>
              </w:rPr>
              <w:t>0</w:t>
            </w:r>
            <w:r>
              <w:rPr>
                <w:rFonts w:hint="eastAsia"/>
                <w:b/>
                <w:lang w:val="en-US" w:eastAsia="zh-CN"/>
              </w:rPr>
              <w:t>1</w:t>
            </w:r>
            <w:r>
              <w:rPr>
                <w:rFonts w:hint="eastAsia"/>
                <w:b/>
              </w:rPr>
              <w:t>班</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管理会计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6-11周</w:t>
            </w:r>
          </w:p>
        </w:tc>
        <w:tc>
          <w:tcPr>
            <w:tcW w:w="3098"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10月13日-11月17日周六</w:t>
            </w:r>
          </w:p>
        </w:tc>
        <w:tc>
          <w:tcPr>
            <w:tcW w:w="1785" w:type="dxa"/>
            <w:shd w:val="clear" w:color="auto" w:fill="FFFFFF"/>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郭福珍</w:t>
            </w:r>
          </w:p>
        </w:tc>
        <w:tc>
          <w:tcPr>
            <w:tcW w:w="390" w:type="dxa"/>
            <w:vAlign w:val="center"/>
          </w:tcPr>
          <w:p>
            <w:pPr>
              <w:jc w:val="center"/>
              <w:rPr>
                <w:rFonts w:hint="eastAsia" w:eastAsia="宋体"/>
                <w:lang w:eastAsia="zh-CN"/>
              </w:rPr>
            </w:pPr>
            <w:r>
              <w:rPr>
                <w:rFonts w:hint="eastAsia"/>
                <w:lang w:val="en-US" w:eastAsia="zh-CN"/>
              </w:rPr>
              <w:t>3</w:t>
            </w:r>
          </w:p>
        </w:tc>
        <w:tc>
          <w:tcPr>
            <w:tcW w:w="465" w:type="dxa"/>
            <w:vAlign w:val="center"/>
          </w:tcPr>
          <w:p>
            <w:pPr>
              <w:keepNext w:val="0"/>
              <w:keepLines w:val="0"/>
              <w:widowControl/>
              <w:suppressLineNumbers w:val="0"/>
              <w:jc w:val="left"/>
              <w:textAlignment w:val="center"/>
              <w:rPr>
                <w:rFonts w:hint="eastAsia" w:eastAsia="宋体"/>
                <w:lang w:eastAsia="zh-CN"/>
              </w:rPr>
            </w:pPr>
            <w:r>
              <w:rPr>
                <w:rFonts w:hint="eastAsia" w:ascii="宋体" w:hAnsi="宋体" w:eastAsia="宋体" w:cs="宋体"/>
                <w:i w:val="0"/>
                <w:color w:val="000000"/>
                <w:kern w:val="0"/>
                <w:sz w:val="22"/>
                <w:szCs w:val="22"/>
                <w:u w:val="none"/>
                <w:lang w:val="en-US" w:eastAsia="zh-CN" w:bidi="ar"/>
              </w:rPr>
              <w:t>48</w:t>
            </w:r>
          </w:p>
        </w:tc>
        <w:tc>
          <w:tcPr>
            <w:tcW w:w="510" w:type="dxa"/>
            <w:vAlign w:val="center"/>
          </w:tcPr>
          <w:p>
            <w:pPr>
              <w:jc w:val="center"/>
              <w:rPr>
                <w:rFonts w:hint="eastAsia" w:eastAsia="宋体"/>
                <w:lang w:eastAsia="zh-CN"/>
              </w:rPr>
            </w:pPr>
            <w:r>
              <w:rPr>
                <w:rFonts w:hint="eastAsia"/>
                <w:lang w:val="en-US" w:eastAsia="zh-CN"/>
              </w:rPr>
              <w:t>8</w:t>
            </w:r>
          </w:p>
        </w:tc>
        <w:tc>
          <w:tcPr>
            <w:tcW w:w="1965"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w:t>
            </w:r>
            <w:r>
              <w:rPr>
                <w:rFonts w:hint="eastAsia"/>
              </w:rPr>
              <w:t>1-8节</w:t>
            </w:r>
          </w:p>
        </w:tc>
        <w:tc>
          <w:tcPr>
            <w:tcW w:w="1125" w:type="dxa"/>
            <w:vAlign w:val="center"/>
          </w:tcPr>
          <w:p>
            <w:pPr>
              <w:tabs>
                <w:tab w:val="left" w:pos="1155"/>
              </w:tabs>
              <w:rPr>
                <w:rFonts w:hint="eastAsia" w:eastAsia="宋体"/>
                <w:lang w:val="en-US" w:eastAsia="zh-CN"/>
              </w:rPr>
            </w:pPr>
            <w:r>
              <w:rPr>
                <w:rFonts w:hint="eastAsia"/>
              </w:rPr>
              <w:t>文泰</w:t>
            </w:r>
            <w:r>
              <w:rPr>
                <w:rFonts w:hint="eastAsia"/>
                <w:lang w:val="en-US" w:eastAsia="zh-CN"/>
              </w:rPr>
              <w:t>101</w:t>
            </w:r>
          </w:p>
        </w:tc>
        <w:tc>
          <w:tcPr>
            <w:tcW w:w="1586"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会计实训</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12-13周</w:t>
            </w:r>
          </w:p>
        </w:tc>
        <w:tc>
          <w:tcPr>
            <w:tcW w:w="3098"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11月24日-12月2日周六、日</w:t>
            </w:r>
          </w:p>
        </w:tc>
        <w:tc>
          <w:tcPr>
            <w:tcW w:w="17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严静</w:t>
            </w:r>
          </w:p>
        </w:tc>
        <w:tc>
          <w:tcPr>
            <w:tcW w:w="390" w:type="dxa"/>
            <w:vAlign w:val="center"/>
          </w:tcPr>
          <w:p>
            <w:pPr>
              <w:jc w:val="center"/>
              <w:rPr>
                <w:rFonts w:hint="eastAsia" w:eastAsia="宋体"/>
                <w:lang w:eastAsia="zh-CN"/>
              </w:rPr>
            </w:pPr>
            <w:r>
              <w:rPr>
                <w:rFonts w:hint="eastAsia"/>
                <w:lang w:val="en-US" w:eastAsia="zh-CN"/>
              </w:rPr>
              <w:t>2</w:t>
            </w:r>
          </w:p>
        </w:tc>
        <w:tc>
          <w:tcPr>
            <w:tcW w:w="465" w:type="dxa"/>
            <w:vAlign w:val="center"/>
          </w:tcPr>
          <w:p>
            <w:pPr>
              <w:jc w:val="center"/>
              <w:rPr>
                <w:rFonts w:hint="eastAsia" w:eastAsia="宋体"/>
                <w:lang w:val="en-US" w:eastAsia="zh-CN"/>
              </w:rPr>
            </w:pPr>
            <w:r>
              <w:rPr>
                <w:rFonts w:hint="eastAsia"/>
                <w:lang w:val="en-US" w:eastAsia="zh-CN"/>
              </w:rPr>
              <w:t>32</w:t>
            </w:r>
          </w:p>
        </w:tc>
        <w:tc>
          <w:tcPr>
            <w:tcW w:w="510" w:type="dxa"/>
            <w:vAlign w:val="center"/>
          </w:tcPr>
          <w:p>
            <w:pPr>
              <w:jc w:val="center"/>
              <w:rPr>
                <w:rFonts w:hint="eastAsia"/>
              </w:rPr>
            </w:pPr>
            <w:r>
              <w:rPr>
                <w:rFonts w:hint="eastAsia"/>
                <w:lang w:val="en-US" w:eastAsia="zh-CN"/>
              </w:rPr>
              <w:t>16</w:t>
            </w:r>
          </w:p>
        </w:tc>
        <w:tc>
          <w:tcPr>
            <w:tcW w:w="1965" w:type="dxa"/>
            <w:vAlign w:val="center"/>
          </w:tcPr>
          <w:p>
            <w:pPr>
              <w:jc w:val="center"/>
              <w:rPr>
                <w:rFonts w:hint="eastAsia"/>
              </w:rPr>
            </w:pPr>
            <w:r>
              <w:rPr>
                <w:rFonts w:hint="eastAsia"/>
              </w:rPr>
              <w:t>周</w:t>
            </w:r>
            <w:r>
              <w:rPr>
                <w:rFonts w:hint="eastAsia"/>
                <w:lang w:eastAsia="zh-CN"/>
              </w:rPr>
              <w:t>六、</w:t>
            </w:r>
            <w:r>
              <w:rPr>
                <w:rFonts w:hint="eastAsia"/>
              </w:rPr>
              <w:t>日1-8节</w:t>
            </w:r>
          </w:p>
        </w:tc>
        <w:tc>
          <w:tcPr>
            <w:tcW w:w="1125" w:type="dxa"/>
            <w:vAlign w:val="center"/>
          </w:tcPr>
          <w:p>
            <w:pPr>
              <w:tabs>
                <w:tab w:val="left" w:pos="1155"/>
              </w:tabs>
              <w:rPr>
                <w:rFonts w:hint="eastAsia" w:eastAsia="宋体"/>
                <w:lang w:val="en-US" w:eastAsia="zh-CN"/>
              </w:rPr>
            </w:pPr>
            <w:r>
              <w:rPr>
                <w:rFonts w:hint="eastAsia"/>
              </w:rPr>
              <w:t>文泰</w:t>
            </w:r>
            <w:r>
              <w:rPr>
                <w:rFonts w:hint="eastAsia"/>
                <w:lang w:val="en-US" w:eastAsia="zh-CN"/>
              </w:rPr>
              <w:t>101</w:t>
            </w:r>
          </w:p>
        </w:tc>
        <w:tc>
          <w:tcPr>
            <w:tcW w:w="1586"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会计前沿专题</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14周</w:t>
            </w:r>
          </w:p>
        </w:tc>
        <w:tc>
          <w:tcPr>
            <w:tcW w:w="3098"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12月8日-12月9日周六、日</w:t>
            </w:r>
          </w:p>
        </w:tc>
        <w:tc>
          <w:tcPr>
            <w:tcW w:w="17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陈正林、曾小青</w:t>
            </w:r>
          </w:p>
        </w:tc>
        <w:tc>
          <w:tcPr>
            <w:tcW w:w="390" w:type="dxa"/>
            <w:vAlign w:val="center"/>
          </w:tcPr>
          <w:p>
            <w:pPr>
              <w:jc w:val="center"/>
              <w:rPr>
                <w:rFonts w:hint="eastAsia"/>
              </w:rPr>
            </w:pPr>
            <w:r>
              <w:rPr>
                <w:rFonts w:hint="eastAsia"/>
                <w:lang w:val="en-US" w:eastAsia="zh-CN"/>
              </w:rPr>
              <w:t>1</w:t>
            </w:r>
          </w:p>
        </w:tc>
        <w:tc>
          <w:tcPr>
            <w:tcW w:w="465" w:type="dxa"/>
            <w:vAlign w:val="center"/>
          </w:tcPr>
          <w:p>
            <w:pPr>
              <w:jc w:val="center"/>
              <w:rPr>
                <w:rFonts w:hint="eastAsia"/>
              </w:rPr>
            </w:pPr>
            <w:r>
              <w:rPr>
                <w:rFonts w:hint="eastAsia"/>
                <w:lang w:val="en-US" w:eastAsia="zh-CN"/>
              </w:rPr>
              <w:t>16</w:t>
            </w:r>
          </w:p>
        </w:tc>
        <w:tc>
          <w:tcPr>
            <w:tcW w:w="510" w:type="dxa"/>
            <w:vAlign w:val="center"/>
          </w:tcPr>
          <w:p>
            <w:pPr>
              <w:jc w:val="center"/>
              <w:rPr>
                <w:rFonts w:hint="eastAsia"/>
              </w:rPr>
            </w:pPr>
            <w:r>
              <w:rPr>
                <w:rFonts w:hint="eastAsia"/>
                <w:lang w:val="en-US" w:eastAsia="zh-CN"/>
              </w:rPr>
              <w:t>16</w:t>
            </w:r>
          </w:p>
        </w:tc>
        <w:tc>
          <w:tcPr>
            <w:tcW w:w="1965"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1125" w:type="dxa"/>
            <w:vAlign w:val="center"/>
          </w:tcPr>
          <w:p>
            <w:pPr>
              <w:jc w:val="both"/>
              <w:rPr>
                <w:rFonts w:hint="eastAsia" w:eastAsia="宋体"/>
                <w:lang w:val="en-US" w:eastAsia="zh-CN"/>
              </w:rPr>
            </w:pPr>
            <w:r>
              <w:rPr>
                <w:rFonts w:hint="eastAsia"/>
              </w:rPr>
              <w:t>文泰</w:t>
            </w:r>
            <w:r>
              <w:rPr>
                <w:rFonts w:hint="eastAsia"/>
                <w:lang w:val="en-US" w:eastAsia="zh-CN"/>
              </w:rPr>
              <w:t>101</w:t>
            </w:r>
          </w:p>
        </w:tc>
        <w:tc>
          <w:tcPr>
            <w:tcW w:w="1586"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p>
        </w:tc>
        <w:tc>
          <w:tcPr>
            <w:tcW w:w="1090" w:type="dxa"/>
            <w:vAlign w:val="center"/>
          </w:tcPr>
          <w:p>
            <w:pPr>
              <w:keepNext w:val="0"/>
              <w:keepLines w:val="0"/>
              <w:widowControl/>
              <w:suppressLineNumbers w:val="0"/>
              <w:jc w:val="left"/>
              <w:textAlignment w:val="center"/>
              <w:rPr>
                <w:rFonts w:hint="eastAsia"/>
              </w:rPr>
            </w:pPr>
          </w:p>
        </w:tc>
        <w:tc>
          <w:tcPr>
            <w:tcW w:w="3098" w:type="dxa"/>
            <w:vAlign w:val="center"/>
          </w:tcPr>
          <w:p>
            <w:pPr>
              <w:keepNext w:val="0"/>
              <w:keepLines w:val="0"/>
              <w:widowControl/>
              <w:suppressLineNumbers w:val="0"/>
              <w:jc w:val="left"/>
              <w:textAlignment w:val="center"/>
              <w:rPr>
                <w:rFonts w:hint="eastAsia"/>
                <w:sz w:val="18"/>
                <w:szCs w:val="18"/>
              </w:rPr>
            </w:pPr>
          </w:p>
        </w:tc>
        <w:tc>
          <w:tcPr>
            <w:tcW w:w="1785" w:type="dxa"/>
            <w:vAlign w:val="center"/>
          </w:tcPr>
          <w:p>
            <w:pPr>
              <w:keepNext w:val="0"/>
              <w:keepLines w:val="0"/>
              <w:widowControl/>
              <w:suppressLineNumbers w:val="0"/>
              <w:jc w:val="left"/>
              <w:textAlignment w:val="center"/>
              <w:rPr>
                <w:rFonts w:hint="eastAsia"/>
              </w:rPr>
            </w:pPr>
          </w:p>
        </w:tc>
        <w:tc>
          <w:tcPr>
            <w:tcW w:w="390" w:type="dxa"/>
            <w:vAlign w:val="center"/>
          </w:tcPr>
          <w:p>
            <w:pPr>
              <w:jc w:val="center"/>
              <w:rPr>
                <w:rFonts w:hint="eastAsia" w:eastAsia="宋体"/>
                <w:lang w:val="en-US" w:eastAsia="zh-CN"/>
              </w:rPr>
            </w:pPr>
          </w:p>
        </w:tc>
        <w:tc>
          <w:tcPr>
            <w:tcW w:w="465" w:type="dxa"/>
            <w:vAlign w:val="center"/>
          </w:tcPr>
          <w:p>
            <w:pPr>
              <w:jc w:val="center"/>
              <w:rPr>
                <w:rFonts w:hint="eastAsia" w:eastAsia="宋体"/>
                <w:lang w:val="en-US" w:eastAsia="zh-CN"/>
              </w:rPr>
            </w:pPr>
          </w:p>
        </w:tc>
        <w:tc>
          <w:tcPr>
            <w:tcW w:w="510" w:type="dxa"/>
            <w:vAlign w:val="center"/>
          </w:tcPr>
          <w:p>
            <w:pPr>
              <w:jc w:val="center"/>
              <w:rPr>
                <w:rFonts w:hint="eastAsia" w:eastAsia="宋体"/>
                <w:lang w:val="en-US" w:eastAsia="zh-CN"/>
              </w:rPr>
            </w:pPr>
          </w:p>
        </w:tc>
        <w:tc>
          <w:tcPr>
            <w:tcW w:w="1965" w:type="dxa"/>
            <w:vAlign w:val="center"/>
          </w:tcPr>
          <w:p>
            <w:pPr>
              <w:jc w:val="center"/>
              <w:rPr>
                <w:rFonts w:hint="eastAsia"/>
              </w:rPr>
            </w:pPr>
          </w:p>
        </w:tc>
        <w:tc>
          <w:tcPr>
            <w:tcW w:w="1125" w:type="dxa"/>
            <w:vAlign w:val="center"/>
          </w:tcPr>
          <w:p>
            <w:pPr>
              <w:jc w:val="center"/>
            </w:pPr>
          </w:p>
        </w:tc>
        <w:tc>
          <w:tcPr>
            <w:tcW w:w="1586" w:type="dxa"/>
            <w:vAlign w:val="center"/>
          </w:tcPr>
          <w:p>
            <w:pPr>
              <w:jc w:val="center"/>
            </w:pPr>
          </w:p>
        </w:tc>
      </w:tr>
    </w:tbl>
    <w:p>
      <w:pPr>
        <w:jc w:val="center"/>
        <w:rPr>
          <w:rFonts w:hint="eastAsia"/>
        </w:rPr>
      </w:pPr>
    </w:p>
    <w:p>
      <w:pPr>
        <w:ind w:firstLine="945" w:firstLineChars="450"/>
        <w:rPr>
          <w:rFonts w:hint="eastAsia"/>
        </w:rPr>
      </w:pPr>
      <w:r>
        <w:rPr>
          <w:rFonts w:hint="eastAsia"/>
        </w:rPr>
        <w:t xml:space="preserve">选用教材：《成本管理会计》金静红 西安交通大学大学出版社    </w:t>
      </w:r>
    </w:p>
    <w:p>
      <w:pPr>
        <w:ind w:firstLine="1995" w:firstLineChars="950"/>
        <w:rPr>
          <w:rFonts w:hint="eastAsia"/>
        </w:rPr>
      </w:pPr>
      <w:r>
        <w:rPr>
          <w:rFonts w:hint="eastAsia"/>
        </w:rPr>
        <w:t xml:space="preserve">《企业会计模拟实训教程（第六版）》，东北财经大学出版社     </w:t>
      </w:r>
    </w:p>
    <w:p>
      <w:pPr>
        <w:ind w:firstLine="945" w:firstLineChars="450"/>
        <w:rPr>
          <w:rFonts w:hint="eastAsia"/>
        </w:rPr>
      </w:pPr>
      <w:r>
        <w:rPr>
          <w:rFonts w:hint="eastAsia"/>
        </w:rPr>
        <w:t xml:space="preserve">         </w:t>
      </w:r>
    </w:p>
    <w:p>
      <w:pPr>
        <w:rPr>
          <w:rFonts w:hint="eastAsia" w:eastAsia="宋体"/>
          <w:b/>
          <w:bCs/>
          <w:lang w:val="en-US" w:eastAsia="zh-CN"/>
        </w:rPr>
      </w:pPr>
      <w:r>
        <w:rPr>
          <w:rFonts w:hint="eastAsia"/>
          <w:b/>
          <w:bCs/>
          <w:lang w:eastAsia="zh-CN"/>
        </w:rPr>
        <w:t>班主任：张琴</w:t>
      </w:r>
      <w:r>
        <w:rPr>
          <w:rFonts w:hint="eastAsia"/>
          <w:b/>
          <w:bCs/>
          <w:lang w:val="en-US" w:eastAsia="zh-CN"/>
        </w:rPr>
        <w:t xml:space="preserve">      联系电话15827619679</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w:t>
      </w:r>
      <w:r>
        <w:rPr>
          <w:rFonts w:hint="eastAsia"/>
          <w:b w:val="0"/>
          <w:bCs/>
          <w:sz w:val="21"/>
          <w:szCs w:val="21"/>
          <w:lang w:eastAsia="zh-CN"/>
        </w:rPr>
        <w:t>课程</w:t>
      </w:r>
      <w:r>
        <w:rPr>
          <w:rFonts w:hint="eastAsia"/>
        </w:rPr>
        <w:t xml:space="preserve">若有变动，届时另行通知。 </w:t>
      </w:r>
    </w:p>
    <w:p>
      <w:pPr>
        <w:ind w:left="2415" w:leftChars="700" w:hanging="945" w:hangingChars="450"/>
        <w:rPr>
          <w:rFonts w:hint="eastAsia"/>
        </w:rPr>
      </w:pPr>
      <w:r>
        <w:rPr>
          <w:rFonts w:hint="eastAsia"/>
        </w:rPr>
        <w:t>3、请严格按照教学计划的要求组织教学，保质保量完成教学任务。使用辅修专业统一指定的教材，不得擅自更换。不得擅自调停课</w:t>
      </w:r>
      <w:r>
        <w:rPr>
          <w:rFonts w:hint="eastAsia"/>
          <w:lang w:eastAsia="zh-CN"/>
        </w:rPr>
        <w:t>，不得</w:t>
      </w:r>
      <w:r>
        <w:rPr>
          <w:rFonts w:hint="eastAsia"/>
        </w:rPr>
        <w:t>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
      <w:pPr>
        <w:ind w:firstLine="1928" w:firstLineChars="600"/>
        <w:rPr>
          <w:rFonts w:hint="eastAsia"/>
          <w:b/>
          <w:sz w:val="32"/>
          <w:szCs w:val="32"/>
        </w:rPr>
      </w:pPr>
      <w:r>
        <w:rPr>
          <w:rFonts w:hint="eastAsia"/>
          <w:b/>
          <w:sz w:val="32"/>
          <w:szCs w:val="32"/>
        </w:rPr>
        <w:t>会计学专业201</w:t>
      </w:r>
      <w:r>
        <w:rPr>
          <w:rFonts w:hint="eastAsia"/>
          <w:b/>
          <w:sz w:val="32"/>
          <w:szCs w:val="32"/>
          <w:lang w:val="en-US" w:eastAsia="zh-CN"/>
        </w:rPr>
        <w:t>8</w:t>
      </w:r>
      <w:r>
        <w:rPr>
          <w:rFonts w:hint="eastAsia"/>
          <w:b/>
          <w:sz w:val="32"/>
          <w:szCs w:val="32"/>
        </w:rPr>
        <w:t>——201</w:t>
      </w:r>
      <w:r>
        <w:rPr>
          <w:rFonts w:hint="eastAsia"/>
          <w:b/>
          <w:sz w:val="32"/>
          <w:szCs w:val="32"/>
          <w:lang w:val="en-US" w:eastAsia="zh-CN"/>
        </w:rPr>
        <w:t>9</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0"/>
        <w:gridCol w:w="1057"/>
        <w:gridCol w:w="3113"/>
        <w:gridCol w:w="1710"/>
        <w:gridCol w:w="465"/>
        <w:gridCol w:w="510"/>
        <w:gridCol w:w="435"/>
        <w:gridCol w:w="1830"/>
        <w:gridCol w:w="108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50" w:type="dxa"/>
            <w:vMerge w:val="restart"/>
            <w:vAlign w:val="center"/>
          </w:tcPr>
          <w:p>
            <w:pPr>
              <w:jc w:val="center"/>
              <w:rPr>
                <w:rFonts w:hint="eastAsia"/>
              </w:rPr>
            </w:pPr>
            <w:r>
              <w:rPr>
                <w:rFonts w:hint="eastAsia"/>
              </w:rPr>
              <w:t>课程名称</w:t>
            </w:r>
          </w:p>
        </w:tc>
        <w:tc>
          <w:tcPr>
            <w:tcW w:w="4170" w:type="dxa"/>
            <w:gridSpan w:val="2"/>
            <w:vAlign w:val="center"/>
          </w:tcPr>
          <w:p>
            <w:pPr>
              <w:jc w:val="center"/>
              <w:rPr>
                <w:rFonts w:hint="eastAsia"/>
              </w:rPr>
            </w:pPr>
            <w:r>
              <w:rPr>
                <w:rFonts w:hint="eastAsia"/>
              </w:rPr>
              <w:t>起止时间</w:t>
            </w:r>
          </w:p>
        </w:tc>
        <w:tc>
          <w:tcPr>
            <w:tcW w:w="1710" w:type="dxa"/>
            <w:vMerge w:val="restart"/>
            <w:vAlign w:val="center"/>
          </w:tcPr>
          <w:p>
            <w:pPr>
              <w:ind w:firstLine="315" w:firstLineChars="150"/>
              <w:rPr>
                <w:rFonts w:hint="eastAsia"/>
              </w:rPr>
            </w:pPr>
            <w:r>
              <w:rPr>
                <w:rFonts w:hint="eastAsia"/>
              </w:rPr>
              <w:t>任课教师</w:t>
            </w:r>
          </w:p>
        </w:tc>
        <w:tc>
          <w:tcPr>
            <w:tcW w:w="465"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510"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435"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830" w:type="dxa"/>
            <w:vMerge w:val="restart"/>
            <w:vAlign w:val="center"/>
          </w:tcPr>
          <w:p>
            <w:pPr>
              <w:ind w:firstLine="630" w:firstLineChars="300"/>
              <w:rPr>
                <w:rFonts w:hint="eastAsia"/>
              </w:rPr>
            </w:pPr>
            <w:r>
              <w:rPr>
                <w:rFonts w:hint="eastAsia"/>
              </w:rPr>
              <w:t>节次</w:t>
            </w:r>
          </w:p>
        </w:tc>
        <w:tc>
          <w:tcPr>
            <w:tcW w:w="1080" w:type="dxa"/>
            <w:vAlign w:val="center"/>
          </w:tcPr>
          <w:p>
            <w:pPr>
              <w:numPr>
                <w:ilvl w:val="0"/>
                <w:numId w:val="0"/>
              </w:numPr>
              <w:ind w:left="0" w:leftChars="0" w:firstLine="0" w:firstLineChars="0"/>
            </w:pPr>
            <w:r>
              <w:rPr>
                <w:rFonts w:hint="eastAsia"/>
              </w:rPr>
              <w:t>上课地点</w:t>
            </w:r>
          </w:p>
        </w:tc>
        <w:tc>
          <w:tcPr>
            <w:tcW w:w="1545" w:type="dxa"/>
            <w:vAlign w:val="center"/>
          </w:tcPr>
          <w:p>
            <w:pPr>
              <w:numPr>
                <w:ilvl w:val="0"/>
                <w:numId w:val="0"/>
              </w:numPr>
              <w:ind w:left="0" w:leftChars="0" w:firstLine="0" w:firstLineChars="0"/>
            </w:pPr>
            <w:r>
              <w:rPr>
                <w:rFonts w:hint="eastAsia"/>
                <w:lang w:eastAsia="zh-CN"/>
              </w:rPr>
              <w:t>工</w:t>
            </w:r>
            <w:r>
              <w:rPr>
                <w:rFonts w:hint="eastAsia"/>
                <w:lang w:val="en-US" w:eastAsia="zh-CN"/>
              </w:rPr>
              <w:t xml:space="preserve">    </w:t>
            </w:r>
            <w:r>
              <w:rPr>
                <w:rFonts w:hint="eastAsia"/>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50" w:type="dxa"/>
            <w:vMerge w:val="continue"/>
            <w:vAlign w:val="center"/>
          </w:tcPr>
          <w:p>
            <w:pPr>
              <w:jc w:val="center"/>
              <w:rPr>
                <w:rFonts w:hint="eastAsia"/>
              </w:rPr>
            </w:pPr>
          </w:p>
        </w:tc>
        <w:tc>
          <w:tcPr>
            <w:tcW w:w="1057" w:type="dxa"/>
            <w:vAlign w:val="center"/>
          </w:tcPr>
          <w:p>
            <w:pPr>
              <w:jc w:val="center"/>
              <w:rPr>
                <w:rFonts w:hint="eastAsia"/>
              </w:rPr>
            </w:pPr>
            <w:r>
              <w:rPr>
                <w:rFonts w:hint="eastAsia"/>
              </w:rPr>
              <w:t>周</w:t>
            </w:r>
          </w:p>
        </w:tc>
        <w:tc>
          <w:tcPr>
            <w:tcW w:w="3113" w:type="dxa"/>
            <w:vAlign w:val="center"/>
          </w:tcPr>
          <w:p>
            <w:pPr>
              <w:ind w:firstLine="210" w:firstLineChars="100"/>
              <w:rPr>
                <w:rFonts w:hint="eastAsia"/>
              </w:rPr>
            </w:pPr>
            <w:r>
              <w:rPr>
                <w:rFonts w:hint="eastAsia"/>
              </w:rPr>
              <w:t>月、日</w:t>
            </w:r>
          </w:p>
        </w:tc>
        <w:tc>
          <w:tcPr>
            <w:tcW w:w="1710" w:type="dxa"/>
            <w:vMerge w:val="continue"/>
            <w:vAlign w:val="center"/>
          </w:tcPr>
          <w:p>
            <w:pPr>
              <w:jc w:val="center"/>
              <w:rPr>
                <w:rFonts w:hint="eastAsia"/>
              </w:rPr>
            </w:pPr>
          </w:p>
        </w:tc>
        <w:tc>
          <w:tcPr>
            <w:tcW w:w="465" w:type="dxa"/>
            <w:vMerge w:val="continue"/>
            <w:vAlign w:val="center"/>
          </w:tcPr>
          <w:p>
            <w:pPr>
              <w:jc w:val="center"/>
              <w:rPr>
                <w:rFonts w:hint="eastAsia"/>
              </w:rPr>
            </w:pPr>
          </w:p>
        </w:tc>
        <w:tc>
          <w:tcPr>
            <w:tcW w:w="510" w:type="dxa"/>
            <w:vMerge w:val="continue"/>
            <w:vAlign w:val="center"/>
          </w:tcPr>
          <w:p>
            <w:pPr>
              <w:jc w:val="center"/>
              <w:rPr>
                <w:rFonts w:hint="eastAsia"/>
              </w:rPr>
            </w:pPr>
          </w:p>
        </w:tc>
        <w:tc>
          <w:tcPr>
            <w:tcW w:w="435" w:type="dxa"/>
            <w:vMerge w:val="continue"/>
            <w:vAlign w:val="center"/>
          </w:tcPr>
          <w:p>
            <w:pPr>
              <w:jc w:val="center"/>
              <w:rPr>
                <w:rFonts w:hint="eastAsia"/>
              </w:rPr>
            </w:pPr>
          </w:p>
        </w:tc>
        <w:tc>
          <w:tcPr>
            <w:tcW w:w="1830" w:type="dxa"/>
            <w:vMerge w:val="continue"/>
            <w:vAlign w:val="center"/>
          </w:tcPr>
          <w:p>
            <w:pPr>
              <w:jc w:val="center"/>
              <w:rPr>
                <w:rFonts w:hint="eastAsia"/>
              </w:rPr>
            </w:pPr>
          </w:p>
        </w:tc>
        <w:tc>
          <w:tcPr>
            <w:tcW w:w="1080" w:type="dxa"/>
            <w:vAlign w:val="center"/>
          </w:tcPr>
          <w:p>
            <w:pPr>
              <w:jc w:val="center"/>
            </w:pPr>
          </w:p>
        </w:tc>
        <w:tc>
          <w:tcPr>
            <w:tcW w:w="15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restart"/>
            <w:textDirection w:val="tbRlV"/>
            <w:vAlign w:val="center"/>
          </w:tcPr>
          <w:p>
            <w:pPr>
              <w:ind w:left="113" w:right="113"/>
              <w:jc w:val="center"/>
              <w:rPr>
                <w:rFonts w:hint="eastAsia"/>
                <w:b/>
              </w:rPr>
            </w:pPr>
            <w:r>
              <w:rPr>
                <w:rFonts w:hint="eastAsia"/>
                <w:b/>
              </w:rPr>
              <w:t>辅修会计1</w:t>
            </w:r>
            <w:r>
              <w:rPr>
                <w:rFonts w:hint="eastAsia"/>
                <w:b/>
                <w:lang w:val="en-US" w:eastAsia="zh-CN"/>
              </w:rPr>
              <w:t>5</w:t>
            </w:r>
            <w:r>
              <w:rPr>
                <w:rFonts w:hint="eastAsia"/>
                <w:b/>
              </w:rPr>
              <w:t>0</w:t>
            </w:r>
            <w:r>
              <w:rPr>
                <w:rFonts w:hint="eastAsia"/>
                <w:b/>
                <w:lang w:val="en-US" w:eastAsia="zh-CN"/>
              </w:rPr>
              <w:t>2</w:t>
            </w:r>
            <w:r>
              <w:rPr>
                <w:rFonts w:hint="eastAsia"/>
                <w:b/>
              </w:rPr>
              <w:t>班</w:t>
            </w:r>
          </w:p>
        </w:tc>
        <w:tc>
          <w:tcPr>
            <w:tcW w:w="165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管理会计</w:t>
            </w:r>
          </w:p>
        </w:tc>
        <w:tc>
          <w:tcPr>
            <w:tcW w:w="105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6-11周</w:t>
            </w:r>
          </w:p>
        </w:tc>
        <w:tc>
          <w:tcPr>
            <w:tcW w:w="3113"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10月14日-11月18日周日</w:t>
            </w:r>
          </w:p>
        </w:tc>
        <w:tc>
          <w:tcPr>
            <w:tcW w:w="1710" w:type="dxa"/>
            <w:shd w:val="clear" w:color="auto" w:fill="FFFFFF"/>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方芸</w:t>
            </w:r>
          </w:p>
        </w:tc>
        <w:tc>
          <w:tcPr>
            <w:tcW w:w="465" w:type="dxa"/>
            <w:vAlign w:val="center"/>
          </w:tcPr>
          <w:p>
            <w:pPr>
              <w:jc w:val="center"/>
              <w:rPr>
                <w:rFonts w:hint="eastAsia" w:eastAsia="宋体"/>
                <w:lang w:eastAsia="zh-CN"/>
              </w:rPr>
            </w:pPr>
            <w:r>
              <w:rPr>
                <w:rFonts w:hint="eastAsia"/>
                <w:lang w:val="en-US" w:eastAsia="zh-CN"/>
              </w:rPr>
              <w:t>3</w:t>
            </w:r>
          </w:p>
        </w:tc>
        <w:tc>
          <w:tcPr>
            <w:tcW w:w="510" w:type="dxa"/>
            <w:vAlign w:val="center"/>
          </w:tcPr>
          <w:p>
            <w:pPr>
              <w:jc w:val="center"/>
              <w:rPr>
                <w:rFonts w:hint="eastAsia" w:eastAsia="宋体"/>
                <w:lang w:val="en-US" w:eastAsia="zh-CN"/>
              </w:rPr>
            </w:pPr>
            <w:r>
              <w:rPr>
                <w:rFonts w:hint="eastAsia"/>
                <w:lang w:val="en-US" w:eastAsia="zh-CN"/>
              </w:rPr>
              <w:t>48</w:t>
            </w:r>
          </w:p>
        </w:tc>
        <w:tc>
          <w:tcPr>
            <w:tcW w:w="435" w:type="dxa"/>
            <w:vAlign w:val="center"/>
          </w:tcPr>
          <w:p>
            <w:pPr>
              <w:jc w:val="center"/>
              <w:rPr>
                <w:rFonts w:hint="eastAsia" w:eastAsia="宋体"/>
                <w:lang w:eastAsia="zh-CN"/>
              </w:rPr>
            </w:pPr>
            <w:r>
              <w:rPr>
                <w:rFonts w:hint="eastAsia"/>
                <w:lang w:val="en-US" w:eastAsia="zh-CN"/>
              </w:rPr>
              <w:t>8</w:t>
            </w:r>
          </w:p>
        </w:tc>
        <w:tc>
          <w:tcPr>
            <w:tcW w:w="1830"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周日</w:t>
            </w:r>
            <w:r>
              <w:rPr>
                <w:rFonts w:hint="eastAsia"/>
              </w:rPr>
              <w:t>1-8节</w:t>
            </w:r>
          </w:p>
        </w:tc>
        <w:tc>
          <w:tcPr>
            <w:tcW w:w="1080" w:type="dxa"/>
            <w:vAlign w:val="center"/>
          </w:tcPr>
          <w:p>
            <w:pPr>
              <w:tabs>
                <w:tab w:val="left" w:pos="1155"/>
              </w:tabs>
              <w:rPr>
                <w:rFonts w:hint="eastAsia" w:eastAsia="宋体"/>
                <w:lang w:val="en-US" w:eastAsia="zh-CN"/>
              </w:rPr>
            </w:pPr>
            <w:r>
              <w:rPr>
                <w:rFonts w:hint="eastAsia"/>
              </w:rPr>
              <w:t>文泰</w:t>
            </w:r>
            <w:r>
              <w:rPr>
                <w:rFonts w:hint="eastAsia"/>
                <w:lang w:val="en-US" w:eastAsia="zh-CN"/>
              </w:rPr>
              <w:t>102</w:t>
            </w:r>
          </w:p>
        </w:tc>
        <w:tc>
          <w:tcPr>
            <w:tcW w:w="1545"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5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会计实训</w:t>
            </w:r>
          </w:p>
        </w:tc>
        <w:tc>
          <w:tcPr>
            <w:tcW w:w="105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12-13周</w:t>
            </w:r>
          </w:p>
        </w:tc>
        <w:tc>
          <w:tcPr>
            <w:tcW w:w="3113" w:type="dxa"/>
            <w:vAlign w:val="center"/>
          </w:tcPr>
          <w:p>
            <w:pPr>
              <w:keepNext w:val="0"/>
              <w:keepLines w:val="0"/>
              <w:widowControl/>
              <w:suppressLineNumbers w:val="0"/>
              <w:jc w:val="left"/>
              <w:textAlignment w:val="center"/>
              <w:rPr>
                <w:rFonts w:hint="eastAsia" w:eastAsia="宋体"/>
                <w:sz w:val="18"/>
                <w:szCs w:val="18"/>
                <w:lang w:val="en-US" w:eastAsia="zh-CN"/>
              </w:rPr>
            </w:pPr>
            <w:r>
              <w:rPr>
                <w:rFonts w:hint="eastAsia" w:ascii="宋体" w:hAnsi="宋体" w:eastAsia="宋体" w:cs="宋体"/>
                <w:i w:val="0"/>
                <w:color w:val="000000"/>
                <w:kern w:val="0"/>
                <w:sz w:val="22"/>
                <w:szCs w:val="22"/>
                <w:u w:val="none"/>
                <w:lang w:val="en-US" w:eastAsia="zh-CN" w:bidi="ar"/>
              </w:rPr>
              <w:t>11月24日-12月2日周六、日</w:t>
            </w:r>
          </w:p>
        </w:tc>
        <w:tc>
          <w:tcPr>
            <w:tcW w:w="171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石中美</w:t>
            </w:r>
          </w:p>
        </w:tc>
        <w:tc>
          <w:tcPr>
            <w:tcW w:w="465" w:type="dxa"/>
            <w:vAlign w:val="center"/>
          </w:tcPr>
          <w:p>
            <w:pPr>
              <w:jc w:val="center"/>
              <w:rPr>
                <w:rFonts w:hint="eastAsia" w:eastAsia="宋体"/>
                <w:lang w:eastAsia="zh-CN"/>
              </w:rPr>
            </w:pPr>
            <w:r>
              <w:rPr>
                <w:rFonts w:hint="eastAsia"/>
                <w:lang w:val="en-US" w:eastAsia="zh-CN"/>
              </w:rPr>
              <w:t>2</w:t>
            </w:r>
          </w:p>
        </w:tc>
        <w:tc>
          <w:tcPr>
            <w:tcW w:w="510" w:type="dxa"/>
            <w:vAlign w:val="center"/>
          </w:tcPr>
          <w:p>
            <w:pPr>
              <w:jc w:val="center"/>
              <w:rPr>
                <w:rFonts w:hint="eastAsia" w:eastAsia="宋体"/>
                <w:lang w:val="en-US" w:eastAsia="zh-CN"/>
              </w:rPr>
            </w:pPr>
            <w:r>
              <w:rPr>
                <w:rFonts w:hint="eastAsia"/>
                <w:lang w:val="en-US" w:eastAsia="zh-CN"/>
              </w:rPr>
              <w:t>32</w:t>
            </w:r>
          </w:p>
        </w:tc>
        <w:tc>
          <w:tcPr>
            <w:tcW w:w="435" w:type="dxa"/>
            <w:vAlign w:val="center"/>
          </w:tcPr>
          <w:p>
            <w:pPr>
              <w:jc w:val="center"/>
              <w:rPr>
                <w:rFonts w:hint="eastAsia" w:eastAsia="宋体"/>
                <w:lang w:val="en-US" w:eastAsia="zh-CN"/>
              </w:rPr>
            </w:pPr>
            <w:r>
              <w:rPr>
                <w:rFonts w:hint="eastAsia"/>
                <w:lang w:val="en-US" w:eastAsia="zh-CN"/>
              </w:rPr>
              <w:t>16</w:t>
            </w:r>
          </w:p>
        </w:tc>
        <w:tc>
          <w:tcPr>
            <w:tcW w:w="1830" w:type="dxa"/>
            <w:vAlign w:val="center"/>
          </w:tcPr>
          <w:p>
            <w:pPr>
              <w:jc w:val="center"/>
              <w:rPr>
                <w:rFonts w:hint="eastAsia"/>
              </w:rPr>
            </w:pPr>
            <w:r>
              <w:rPr>
                <w:rFonts w:hint="eastAsia"/>
              </w:rPr>
              <w:t>周</w:t>
            </w:r>
            <w:r>
              <w:rPr>
                <w:rFonts w:hint="eastAsia"/>
                <w:lang w:eastAsia="zh-CN"/>
              </w:rPr>
              <w:t>六、周</w:t>
            </w:r>
            <w:r>
              <w:rPr>
                <w:rFonts w:hint="eastAsia"/>
              </w:rPr>
              <w:t>日1-8节</w:t>
            </w:r>
          </w:p>
        </w:tc>
        <w:tc>
          <w:tcPr>
            <w:tcW w:w="1080" w:type="dxa"/>
            <w:vAlign w:val="center"/>
          </w:tcPr>
          <w:p>
            <w:pPr>
              <w:tabs>
                <w:tab w:val="left" w:pos="1155"/>
              </w:tabs>
              <w:rPr>
                <w:rFonts w:hint="eastAsia" w:eastAsia="宋体"/>
                <w:lang w:val="en-US" w:eastAsia="zh-CN"/>
              </w:rPr>
            </w:pPr>
            <w:r>
              <w:rPr>
                <w:rFonts w:hint="eastAsia"/>
              </w:rPr>
              <w:t>文泰</w:t>
            </w:r>
            <w:r>
              <w:rPr>
                <w:rFonts w:hint="eastAsia"/>
                <w:lang w:val="en-US" w:eastAsia="zh-CN"/>
              </w:rPr>
              <w:t>102</w:t>
            </w:r>
          </w:p>
        </w:tc>
        <w:tc>
          <w:tcPr>
            <w:tcW w:w="1545"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continue"/>
            <w:vAlign w:val="top"/>
          </w:tcPr>
          <w:p>
            <w:pPr>
              <w:jc w:val="center"/>
            </w:pPr>
          </w:p>
        </w:tc>
        <w:tc>
          <w:tcPr>
            <w:tcW w:w="165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会计前沿专题</w:t>
            </w:r>
          </w:p>
        </w:tc>
        <w:tc>
          <w:tcPr>
            <w:tcW w:w="105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14周</w:t>
            </w:r>
          </w:p>
        </w:tc>
        <w:tc>
          <w:tcPr>
            <w:tcW w:w="3113"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12月8日-12月9日周六、日</w:t>
            </w:r>
          </w:p>
        </w:tc>
        <w:tc>
          <w:tcPr>
            <w:tcW w:w="171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陈正林、曾小青</w:t>
            </w:r>
          </w:p>
        </w:tc>
        <w:tc>
          <w:tcPr>
            <w:tcW w:w="465" w:type="dxa"/>
            <w:vAlign w:val="center"/>
          </w:tcPr>
          <w:p>
            <w:pPr>
              <w:jc w:val="center"/>
              <w:rPr>
                <w:rFonts w:hint="eastAsia"/>
              </w:rPr>
            </w:pPr>
            <w:r>
              <w:rPr>
                <w:rFonts w:hint="eastAsia"/>
                <w:lang w:val="en-US" w:eastAsia="zh-CN"/>
              </w:rPr>
              <w:t>1</w:t>
            </w:r>
          </w:p>
        </w:tc>
        <w:tc>
          <w:tcPr>
            <w:tcW w:w="510" w:type="dxa"/>
            <w:vAlign w:val="center"/>
          </w:tcPr>
          <w:p>
            <w:pPr>
              <w:jc w:val="center"/>
              <w:rPr>
                <w:rFonts w:hint="eastAsia"/>
              </w:rPr>
            </w:pPr>
            <w:r>
              <w:rPr>
                <w:rFonts w:hint="eastAsia"/>
                <w:lang w:val="en-US" w:eastAsia="zh-CN"/>
              </w:rPr>
              <w:t>16</w:t>
            </w:r>
          </w:p>
        </w:tc>
        <w:tc>
          <w:tcPr>
            <w:tcW w:w="435" w:type="dxa"/>
            <w:vAlign w:val="center"/>
          </w:tcPr>
          <w:p>
            <w:pPr>
              <w:jc w:val="center"/>
              <w:rPr>
                <w:rFonts w:hint="eastAsia"/>
              </w:rPr>
            </w:pPr>
            <w:r>
              <w:rPr>
                <w:rFonts w:hint="eastAsia"/>
                <w:lang w:val="en-US" w:eastAsia="zh-CN"/>
              </w:rPr>
              <w:t>16</w:t>
            </w:r>
          </w:p>
        </w:tc>
        <w:tc>
          <w:tcPr>
            <w:tcW w:w="1830"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1080" w:type="dxa"/>
            <w:vAlign w:val="center"/>
          </w:tcPr>
          <w:p>
            <w:pPr>
              <w:jc w:val="both"/>
              <w:rPr>
                <w:rFonts w:hint="eastAsia" w:eastAsia="宋体"/>
                <w:lang w:val="en-US" w:eastAsia="zh-CN"/>
              </w:rPr>
            </w:pPr>
            <w:r>
              <w:rPr>
                <w:rFonts w:hint="eastAsia"/>
              </w:rPr>
              <w:t>文泰</w:t>
            </w:r>
            <w:r>
              <w:rPr>
                <w:rFonts w:hint="eastAsia"/>
                <w:lang w:val="en-US" w:eastAsia="zh-CN"/>
              </w:rPr>
              <w:t>102</w:t>
            </w:r>
          </w:p>
        </w:tc>
        <w:tc>
          <w:tcPr>
            <w:tcW w:w="1545"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50" w:type="dxa"/>
            <w:vAlign w:val="center"/>
          </w:tcPr>
          <w:p>
            <w:pPr>
              <w:keepNext w:val="0"/>
              <w:keepLines w:val="0"/>
              <w:widowControl/>
              <w:suppressLineNumbers w:val="0"/>
              <w:jc w:val="left"/>
              <w:textAlignment w:val="center"/>
              <w:rPr>
                <w:rFonts w:hint="eastAsia"/>
              </w:rPr>
            </w:pPr>
          </w:p>
        </w:tc>
        <w:tc>
          <w:tcPr>
            <w:tcW w:w="1057" w:type="dxa"/>
            <w:vAlign w:val="center"/>
          </w:tcPr>
          <w:p>
            <w:pPr>
              <w:keepNext w:val="0"/>
              <w:keepLines w:val="0"/>
              <w:widowControl/>
              <w:suppressLineNumbers w:val="0"/>
              <w:jc w:val="left"/>
              <w:textAlignment w:val="center"/>
              <w:rPr>
                <w:rFonts w:hint="eastAsia"/>
              </w:rPr>
            </w:pPr>
          </w:p>
        </w:tc>
        <w:tc>
          <w:tcPr>
            <w:tcW w:w="3113" w:type="dxa"/>
            <w:vAlign w:val="center"/>
          </w:tcPr>
          <w:p>
            <w:pPr>
              <w:keepNext w:val="0"/>
              <w:keepLines w:val="0"/>
              <w:widowControl/>
              <w:suppressLineNumbers w:val="0"/>
              <w:jc w:val="left"/>
              <w:textAlignment w:val="center"/>
              <w:rPr>
                <w:rFonts w:hint="eastAsia"/>
                <w:sz w:val="18"/>
                <w:szCs w:val="18"/>
              </w:rPr>
            </w:pPr>
          </w:p>
        </w:tc>
        <w:tc>
          <w:tcPr>
            <w:tcW w:w="1710" w:type="dxa"/>
            <w:vAlign w:val="center"/>
          </w:tcPr>
          <w:p>
            <w:pPr>
              <w:keepNext w:val="0"/>
              <w:keepLines w:val="0"/>
              <w:widowControl/>
              <w:suppressLineNumbers w:val="0"/>
              <w:jc w:val="left"/>
              <w:textAlignment w:val="center"/>
              <w:rPr>
                <w:rFonts w:hint="eastAsia"/>
              </w:rPr>
            </w:pPr>
          </w:p>
        </w:tc>
        <w:tc>
          <w:tcPr>
            <w:tcW w:w="465" w:type="dxa"/>
            <w:vAlign w:val="center"/>
          </w:tcPr>
          <w:p>
            <w:pPr>
              <w:jc w:val="center"/>
              <w:rPr>
                <w:rFonts w:hint="eastAsia" w:eastAsia="宋体"/>
                <w:lang w:val="en-US" w:eastAsia="zh-CN"/>
              </w:rPr>
            </w:pPr>
          </w:p>
        </w:tc>
        <w:tc>
          <w:tcPr>
            <w:tcW w:w="510" w:type="dxa"/>
            <w:vAlign w:val="center"/>
          </w:tcPr>
          <w:p>
            <w:pPr>
              <w:jc w:val="center"/>
              <w:rPr>
                <w:rFonts w:hint="eastAsia" w:eastAsia="宋体"/>
                <w:lang w:val="en-US" w:eastAsia="zh-CN"/>
              </w:rPr>
            </w:pPr>
          </w:p>
        </w:tc>
        <w:tc>
          <w:tcPr>
            <w:tcW w:w="435" w:type="dxa"/>
            <w:vAlign w:val="center"/>
          </w:tcPr>
          <w:p>
            <w:pPr>
              <w:jc w:val="center"/>
              <w:rPr>
                <w:rFonts w:hint="eastAsia" w:eastAsia="宋体"/>
                <w:lang w:val="en-US" w:eastAsia="zh-CN"/>
              </w:rPr>
            </w:pPr>
          </w:p>
        </w:tc>
        <w:tc>
          <w:tcPr>
            <w:tcW w:w="1830" w:type="dxa"/>
            <w:vAlign w:val="center"/>
          </w:tcPr>
          <w:p>
            <w:pPr>
              <w:jc w:val="center"/>
              <w:rPr>
                <w:rFonts w:hint="eastAsia"/>
              </w:rPr>
            </w:pPr>
          </w:p>
        </w:tc>
        <w:tc>
          <w:tcPr>
            <w:tcW w:w="1080" w:type="dxa"/>
            <w:vAlign w:val="center"/>
          </w:tcPr>
          <w:p>
            <w:pPr>
              <w:jc w:val="center"/>
            </w:pPr>
          </w:p>
        </w:tc>
        <w:tc>
          <w:tcPr>
            <w:tcW w:w="1545" w:type="dxa"/>
            <w:vAlign w:val="center"/>
          </w:tcPr>
          <w:p>
            <w:pPr>
              <w:jc w:val="center"/>
            </w:pPr>
          </w:p>
        </w:tc>
      </w:tr>
    </w:tbl>
    <w:p>
      <w:pPr>
        <w:jc w:val="center"/>
        <w:rPr>
          <w:rFonts w:hint="eastAsia"/>
        </w:rPr>
      </w:pPr>
    </w:p>
    <w:p>
      <w:pPr>
        <w:rPr>
          <w:rFonts w:hint="eastAsia"/>
        </w:rPr>
      </w:pPr>
      <w:r>
        <w:rPr>
          <w:rFonts w:hint="eastAsia"/>
        </w:rPr>
        <w:t xml:space="preserve">选用教材：《成本管理会计》金静红 西安交通大学大学出版社    </w:t>
      </w:r>
    </w:p>
    <w:p>
      <w:pPr>
        <w:ind w:firstLine="1995" w:firstLineChars="950"/>
        <w:rPr>
          <w:rFonts w:hint="eastAsia"/>
        </w:rPr>
      </w:pPr>
      <w:r>
        <w:rPr>
          <w:rFonts w:hint="eastAsia"/>
        </w:rPr>
        <w:t xml:space="preserve">《企业会计模拟实训教程（第六版）》，东北财经大学出版社     </w:t>
      </w:r>
    </w:p>
    <w:p>
      <w:pPr>
        <w:ind w:firstLine="945" w:firstLineChars="450"/>
        <w:rPr>
          <w:rFonts w:hint="eastAsia"/>
        </w:rPr>
      </w:pPr>
      <w:r>
        <w:rPr>
          <w:rFonts w:hint="eastAsia"/>
        </w:rPr>
        <w:t xml:space="preserve">         </w:t>
      </w:r>
    </w:p>
    <w:p>
      <w:pPr>
        <w:rPr>
          <w:rFonts w:hint="eastAsia" w:eastAsia="宋体"/>
          <w:b/>
          <w:bCs/>
          <w:lang w:val="en-US" w:eastAsia="zh-CN"/>
        </w:rPr>
      </w:pPr>
      <w:r>
        <w:rPr>
          <w:rFonts w:hint="eastAsia"/>
          <w:b/>
          <w:bCs/>
          <w:lang w:eastAsia="zh-CN"/>
        </w:rPr>
        <w:t>班主任：张琴</w:t>
      </w:r>
      <w:r>
        <w:rPr>
          <w:rFonts w:hint="eastAsia"/>
          <w:b/>
          <w:bCs/>
          <w:lang w:val="en-US" w:eastAsia="zh-CN"/>
        </w:rPr>
        <w:t xml:space="preserve">      联系电话15827619679</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w:t>
      </w:r>
      <w:r>
        <w:rPr>
          <w:rFonts w:hint="eastAsia"/>
          <w:b w:val="0"/>
          <w:bCs/>
          <w:sz w:val="21"/>
          <w:szCs w:val="21"/>
          <w:lang w:eastAsia="zh-CN"/>
        </w:rPr>
        <w:t>课程</w:t>
      </w:r>
      <w:r>
        <w:rPr>
          <w:rFonts w:hint="eastAsia"/>
        </w:rPr>
        <w:t xml:space="preserve">若有变动，届时另行通知。 </w:t>
      </w:r>
    </w:p>
    <w:p>
      <w:pPr>
        <w:ind w:left="2415" w:leftChars="700" w:hanging="945" w:hangingChars="450"/>
        <w:rPr>
          <w:rFonts w:hint="eastAsia"/>
        </w:rPr>
      </w:pPr>
      <w:r>
        <w:rPr>
          <w:rFonts w:hint="eastAsia"/>
        </w:rPr>
        <w:t>3、请严格按照教学计划的要求组织教学，保质保量完成教学任务。使用辅修专业统一指定的教材，不得擅自更换。不得擅自调停课</w:t>
      </w:r>
      <w:r>
        <w:rPr>
          <w:rFonts w:hint="eastAsia"/>
          <w:lang w:eastAsia="zh-CN"/>
        </w:rPr>
        <w:t>，不得</w:t>
      </w:r>
      <w:r>
        <w:rPr>
          <w:rFonts w:hint="eastAsia"/>
        </w:rPr>
        <w:t>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pPr>
      <w:r>
        <w:rPr>
          <w:rFonts w:hint="eastAsia"/>
        </w:rPr>
        <w:t>5、课程考试时必须到考场进行巡查。并于考试结束后的两周内将考试成绩交会计学院第二学位辅修管理办公室，试卷交课程所在学院保管。</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46D67"/>
    <w:rsid w:val="007F0F1F"/>
    <w:rsid w:val="067B1188"/>
    <w:rsid w:val="305856FB"/>
    <w:rsid w:val="48946D67"/>
    <w:rsid w:val="48A701F9"/>
    <w:rsid w:val="566C201C"/>
    <w:rsid w:val="5FE679F6"/>
    <w:rsid w:val="61F0199D"/>
    <w:rsid w:val="62EC02ED"/>
    <w:rsid w:val="6C567CE0"/>
    <w:rsid w:val="78C34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2017-06-22T00:57:00Z</dcterms:created>
  <dc:creator>辅修办</dc:creator>
  <cp:lastModifiedBy>辅修办</cp:lastModifiedBy>
  <dcterms:modified xsi:type="dcterms:W3CDTF">2018-07-10T07:41:49Z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